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1"/>
        <w:tblW w:w="8368" w:type="dxa"/>
        <w:tblLayout w:type="fixed"/>
        <w:tblLook w:val="04A0"/>
      </w:tblPr>
      <w:tblGrid>
        <w:gridCol w:w="2518"/>
        <w:gridCol w:w="5850"/>
      </w:tblGrid>
      <w:tr w:rsidR="00D5008C">
        <w:trPr>
          <w:trHeight w:val="2334"/>
        </w:trPr>
        <w:tc>
          <w:tcPr>
            <w:tcW w:w="8368" w:type="dxa"/>
            <w:gridSpan w:val="2"/>
            <w:tcBorders>
              <w:top w:val="nil"/>
              <w:left w:val="nil"/>
              <w:bottom w:val="nil"/>
              <w:right w:val="nil"/>
            </w:tcBorders>
          </w:tcPr>
          <w:p w:rsidR="00D5008C" w:rsidRDefault="00D5008C">
            <w:pPr>
              <w:rPr>
                <w:rFonts w:ascii="方正小标宋简体" w:eastAsia="方正小标宋简体"/>
                <w:kern w:val="0"/>
                <w:sz w:val="56"/>
                <w:szCs w:val="56"/>
              </w:rPr>
            </w:pPr>
          </w:p>
          <w:p w:rsidR="00D5008C" w:rsidRDefault="00B6210E">
            <w:pPr>
              <w:jc w:val="center"/>
              <w:rPr>
                <w:rFonts w:ascii="方正小标宋简体" w:eastAsia="方正小标宋简体"/>
                <w:b/>
                <w:sz w:val="56"/>
                <w:szCs w:val="56"/>
              </w:rPr>
            </w:pPr>
            <w:r>
              <w:rPr>
                <w:rFonts w:ascii="方正小标宋简体" w:eastAsia="方正小标宋简体" w:hint="eastAsia"/>
                <w:kern w:val="0"/>
                <w:sz w:val="56"/>
                <w:szCs w:val="56"/>
              </w:rPr>
              <w:t>芜湖县政府性资金自行采购项目</w:t>
            </w:r>
          </w:p>
        </w:tc>
      </w:tr>
      <w:tr w:rsidR="00D5008C">
        <w:trPr>
          <w:trHeight w:val="1699"/>
        </w:trPr>
        <w:tc>
          <w:tcPr>
            <w:tcW w:w="8368" w:type="dxa"/>
            <w:gridSpan w:val="2"/>
            <w:tcBorders>
              <w:top w:val="nil"/>
              <w:left w:val="nil"/>
              <w:bottom w:val="nil"/>
              <w:right w:val="nil"/>
            </w:tcBorders>
          </w:tcPr>
          <w:p w:rsidR="00D5008C" w:rsidRDefault="00B6210E">
            <w:pPr>
              <w:autoSpaceDE w:val="0"/>
              <w:autoSpaceDN w:val="0"/>
              <w:adjustRightInd w:val="0"/>
              <w:snapToGrid w:val="0"/>
              <w:jc w:val="center"/>
              <w:rPr>
                <w:rFonts w:ascii="方正小标宋简体" w:eastAsia="方正小标宋简体"/>
                <w:kern w:val="0"/>
                <w:sz w:val="72"/>
                <w:szCs w:val="72"/>
              </w:rPr>
            </w:pPr>
            <w:r>
              <w:rPr>
                <w:rFonts w:ascii="方正小标宋简体" w:eastAsia="方正小标宋简体" w:hint="eastAsia"/>
                <w:kern w:val="0"/>
                <w:sz w:val="72"/>
                <w:szCs w:val="72"/>
              </w:rPr>
              <w:t>采购文件</w:t>
            </w:r>
          </w:p>
          <w:p w:rsidR="00D5008C" w:rsidRDefault="00D5008C">
            <w:pPr>
              <w:jc w:val="center"/>
              <w:rPr>
                <w:rFonts w:ascii="宋体"/>
                <w:b/>
                <w:sz w:val="44"/>
                <w:szCs w:val="44"/>
              </w:rPr>
            </w:pPr>
          </w:p>
        </w:tc>
      </w:tr>
      <w:tr w:rsidR="00D5008C">
        <w:trPr>
          <w:trHeight w:val="1708"/>
        </w:trPr>
        <w:tc>
          <w:tcPr>
            <w:tcW w:w="8368" w:type="dxa"/>
            <w:gridSpan w:val="2"/>
            <w:tcBorders>
              <w:top w:val="nil"/>
              <w:left w:val="nil"/>
              <w:bottom w:val="nil"/>
              <w:right w:val="nil"/>
            </w:tcBorders>
          </w:tcPr>
          <w:p w:rsidR="00D5008C" w:rsidRDefault="00D5008C">
            <w:pPr>
              <w:jc w:val="center"/>
              <w:rPr>
                <w:rFonts w:ascii="宋体"/>
                <w:b/>
                <w:sz w:val="44"/>
                <w:szCs w:val="44"/>
              </w:rPr>
            </w:pPr>
          </w:p>
          <w:p w:rsidR="00D5008C" w:rsidRDefault="00D5008C">
            <w:pPr>
              <w:jc w:val="center"/>
              <w:rPr>
                <w:rFonts w:ascii="宋体"/>
                <w:b/>
                <w:sz w:val="44"/>
                <w:szCs w:val="44"/>
              </w:rPr>
            </w:pPr>
          </w:p>
        </w:tc>
      </w:tr>
      <w:tr w:rsidR="00D5008C">
        <w:trPr>
          <w:trHeight w:val="633"/>
        </w:trPr>
        <w:tc>
          <w:tcPr>
            <w:tcW w:w="2518" w:type="dxa"/>
            <w:tcBorders>
              <w:top w:val="nil"/>
              <w:left w:val="nil"/>
              <w:bottom w:val="nil"/>
              <w:right w:val="nil"/>
            </w:tcBorders>
          </w:tcPr>
          <w:p w:rsidR="00D5008C" w:rsidRDefault="00B6210E">
            <w:pPr>
              <w:jc w:val="right"/>
              <w:rPr>
                <w:rFonts w:ascii="仿宋_GB2312" w:eastAsia="仿宋_GB2312"/>
                <w:b/>
                <w:sz w:val="32"/>
                <w:szCs w:val="32"/>
              </w:rPr>
            </w:pPr>
            <w:r>
              <w:rPr>
                <w:rFonts w:ascii="仿宋_GB2312" w:hAnsi="仿宋_GB2312" w:hint="eastAsia"/>
                <w:b/>
                <w:sz w:val="32"/>
                <w:szCs w:val="32"/>
              </w:rPr>
              <w:t>项目编号：</w:t>
            </w:r>
          </w:p>
        </w:tc>
        <w:tc>
          <w:tcPr>
            <w:tcW w:w="5850" w:type="dxa"/>
            <w:tcBorders>
              <w:top w:val="nil"/>
              <w:left w:val="nil"/>
              <w:bottom w:val="nil"/>
              <w:right w:val="nil"/>
            </w:tcBorders>
          </w:tcPr>
          <w:p w:rsidR="00D5008C" w:rsidRDefault="00B6210E" w:rsidP="00FD36F5">
            <w:pPr>
              <w:rPr>
                <w:rFonts w:asciiTheme="majorEastAsia" w:eastAsiaTheme="majorEastAsia" w:hAnsiTheme="majorEastAsia"/>
                <w:b/>
                <w:sz w:val="32"/>
                <w:szCs w:val="32"/>
                <w:u w:val="single"/>
              </w:rPr>
            </w:pPr>
            <w:r>
              <w:rPr>
                <w:rFonts w:asciiTheme="majorEastAsia" w:eastAsiaTheme="majorEastAsia" w:hAnsiTheme="majorEastAsia"/>
                <w:b/>
                <w:sz w:val="32"/>
                <w:szCs w:val="32"/>
                <w:u w:val="single"/>
              </w:rPr>
              <w:t>WHXWZZ201</w:t>
            </w:r>
            <w:r w:rsidR="00FD36F5">
              <w:rPr>
                <w:rFonts w:asciiTheme="majorEastAsia" w:eastAsiaTheme="majorEastAsia" w:hAnsiTheme="majorEastAsia" w:hint="eastAsia"/>
                <w:b/>
                <w:sz w:val="32"/>
                <w:szCs w:val="32"/>
                <w:u w:val="single"/>
              </w:rPr>
              <w:t>9</w:t>
            </w:r>
            <w:r>
              <w:rPr>
                <w:rFonts w:asciiTheme="majorEastAsia" w:eastAsiaTheme="majorEastAsia" w:hAnsiTheme="majorEastAsia"/>
                <w:b/>
                <w:sz w:val="32"/>
                <w:szCs w:val="32"/>
                <w:u w:val="single"/>
              </w:rPr>
              <w:t>0</w:t>
            </w:r>
            <w:r w:rsidR="00FD36F5">
              <w:rPr>
                <w:rFonts w:asciiTheme="majorEastAsia" w:eastAsiaTheme="majorEastAsia" w:hAnsiTheme="majorEastAsia" w:hint="eastAsia"/>
                <w:b/>
                <w:sz w:val="32"/>
                <w:szCs w:val="32"/>
                <w:u w:val="single"/>
              </w:rPr>
              <w:t>11</w:t>
            </w:r>
          </w:p>
        </w:tc>
      </w:tr>
      <w:tr w:rsidR="00D5008C">
        <w:trPr>
          <w:trHeight w:val="618"/>
        </w:trPr>
        <w:tc>
          <w:tcPr>
            <w:tcW w:w="2518" w:type="dxa"/>
            <w:tcBorders>
              <w:top w:val="nil"/>
              <w:left w:val="nil"/>
              <w:bottom w:val="nil"/>
              <w:right w:val="nil"/>
            </w:tcBorders>
          </w:tcPr>
          <w:p w:rsidR="00D5008C" w:rsidRDefault="00D5008C">
            <w:pPr>
              <w:jc w:val="right"/>
              <w:rPr>
                <w:rFonts w:ascii="仿宋_GB2312" w:eastAsia="仿宋_GB2312"/>
                <w:b/>
                <w:sz w:val="32"/>
                <w:szCs w:val="32"/>
              </w:rPr>
            </w:pPr>
          </w:p>
        </w:tc>
        <w:tc>
          <w:tcPr>
            <w:tcW w:w="5850" w:type="dxa"/>
            <w:tcBorders>
              <w:top w:val="nil"/>
              <w:left w:val="nil"/>
              <w:bottom w:val="nil"/>
              <w:right w:val="nil"/>
            </w:tcBorders>
          </w:tcPr>
          <w:p w:rsidR="00D5008C" w:rsidRDefault="00D5008C">
            <w:pPr>
              <w:rPr>
                <w:rFonts w:ascii="宋体"/>
                <w:b/>
                <w:sz w:val="32"/>
                <w:szCs w:val="32"/>
              </w:rPr>
            </w:pPr>
          </w:p>
        </w:tc>
      </w:tr>
      <w:tr w:rsidR="00D5008C">
        <w:trPr>
          <w:trHeight w:val="1250"/>
        </w:trPr>
        <w:tc>
          <w:tcPr>
            <w:tcW w:w="2518" w:type="dxa"/>
            <w:tcBorders>
              <w:top w:val="nil"/>
              <w:left w:val="nil"/>
              <w:bottom w:val="nil"/>
              <w:right w:val="nil"/>
            </w:tcBorders>
          </w:tcPr>
          <w:p w:rsidR="00D5008C" w:rsidRDefault="00B6210E">
            <w:pPr>
              <w:jc w:val="right"/>
              <w:rPr>
                <w:rFonts w:ascii="仿宋_GB2312" w:eastAsia="仿宋_GB2312"/>
                <w:b/>
                <w:sz w:val="32"/>
                <w:szCs w:val="32"/>
              </w:rPr>
            </w:pPr>
            <w:r>
              <w:rPr>
                <w:rFonts w:ascii="仿宋_GB2312" w:hAnsi="仿宋_GB2312" w:hint="eastAsia"/>
                <w:b/>
                <w:sz w:val="32"/>
                <w:szCs w:val="32"/>
              </w:rPr>
              <w:t>项目名称：</w:t>
            </w:r>
          </w:p>
        </w:tc>
        <w:tc>
          <w:tcPr>
            <w:tcW w:w="5850" w:type="dxa"/>
            <w:tcBorders>
              <w:top w:val="nil"/>
              <w:left w:val="nil"/>
              <w:bottom w:val="nil"/>
              <w:right w:val="nil"/>
            </w:tcBorders>
          </w:tcPr>
          <w:p w:rsidR="00D5008C" w:rsidRDefault="00D5008C">
            <w:pPr>
              <w:spacing w:line="300" w:lineRule="exact"/>
              <w:rPr>
                <w:rFonts w:asciiTheme="majorEastAsia" w:eastAsiaTheme="majorEastAsia" w:hAnsiTheme="majorEastAsia"/>
                <w:b/>
                <w:color w:val="333333"/>
                <w:sz w:val="32"/>
                <w:szCs w:val="32"/>
              </w:rPr>
            </w:pPr>
          </w:p>
          <w:p w:rsidR="00D5008C" w:rsidRDefault="00B6210E">
            <w:pPr>
              <w:spacing w:line="300" w:lineRule="exact"/>
              <w:rPr>
                <w:rFonts w:asciiTheme="majorEastAsia" w:eastAsiaTheme="majorEastAsia" w:hAnsiTheme="majorEastAsia"/>
                <w:b/>
                <w:sz w:val="32"/>
                <w:szCs w:val="32"/>
                <w:lang w:val="zh-CN"/>
              </w:rPr>
            </w:pPr>
            <w:r>
              <w:rPr>
                <w:rFonts w:asciiTheme="majorEastAsia" w:eastAsiaTheme="majorEastAsia" w:hAnsiTheme="majorEastAsia" w:hint="eastAsia"/>
                <w:b/>
                <w:color w:val="333333"/>
                <w:sz w:val="32"/>
                <w:szCs w:val="32"/>
                <w:u w:val="single"/>
              </w:rPr>
              <w:t>芜湖县湾沚镇津元村六坝自然村房屋机械拆迁</w:t>
            </w:r>
          </w:p>
        </w:tc>
      </w:tr>
      <w:tr w:rsidR="00D5008C">
        <w:trPr>
          <w:trHeight w:val="618"/>
        </w:trPr>
        <w:tc>
          <w:tcPr>
            <w:tcW w:w="2518" w:type="dxa"/>
            <w:tcBorders>
              <w:top w:val="nil"/>
              <w:left w:val="nil"/>
              <w:bottom w:val="nil"/>
              <w:right w:val="nil"/>
            </w:tcBorders>
          </w:tcPr>
          <w:p w:rsidR="00D5008C" w:rsidRDefault="00D5008C">
            <w:pPr>
              <w:jc w:val="right"/>
              <w:rPr>
                <w:rFonts w:ascii="仿宋_GB2312" w:eastAsia="仿宋_GB2312"/>
                <w:b/>
                <w:sz w:val="32"/>
                <w:szCs w:val="32"/>
              </w:rPr>
            </w:pPr>
          </w:p>
        </w:tc>
        <w:tc>
          <w:tcPr>
            <w:tcW w:w="5850" w:type="dxa"/>
            <w:tcBorders>
              <w:top w:val="nil"/>
              <w:left w:val="nil"/>
              <w:bottom w:val="nil"/>
              <w:right w:val="nil"/>
            </w:tcBorders>
          </w:tcPr>
          <w:p w:rsidR="00D5008C" w:rsidRDefault="00D5008C">
            <w:pPr>
              <w:rPr>
                <w:rFonts w:ascii="宋体"/>
                <w:b/>
                <w:sz w:val="32"/>
                <w:szCs w:val="32"/>
                <w:lang w:val="zh-CN"/>
              </w:rPr>
            </w:pPr>
          </w:p>
        </w:tc>
      </w:tr>
      <w:tr w:rsidR="00D5008C">
        <w:trPr>
          <w:trHeight w:val="633"/>
        </w:trPr>
        <w:tc>
          <w:tcPr>
            <w:tcW w:w="2518" w:type="dxa"/>
            <w:tcBorders>
              <w:top w:val="nil"/>
              <w:left w:val="nil"/>
              <w:bottom w:val="nil"/>
              <w:right w:val="nil"/>
            </w:tcBorders>
          </w:tcPr>
          <w:p w:rsidR="00D5008C" w:rsidRDefault="00D5008C">
            <w:pPr>
              <w:jc w:val="right"/>
              <w:rPr>
                <w:rFonts w:ascii="仿宋_GB2312" w:eastAsia="仿宋_GB2312"/>
                <w:b/>
                <w:sz w:val="32"/>
                <w:szCs w:val="32"/>
              </w:rPr>
            </w:pPr>
          </w:p>
        </w:tc>
        <w:tc>
          <w:tcPr>
            <w:tcW w:w="5850" w:type="dxa"/>
            <w:tcBorders>
              <w:top w:val="nil"/>
              <w:left w:val="nil"/>
              <w:bottom w:val="nil"/>
              <w:right w:val="nil"/>
            </w:tcBorders>
          </w:tcPr>
          <w:p w:rsidR="00D5008C" w:rsidRDefault="00D5008C">
            <w:pPr>
              <w:rPr>
                <w:rFonts w:ascii="宋体"/>
                <w:b/>
                <w:color w:val="0000FF"/>
                <w:sz w:val="32"/>
                <w:szCs w:val="32"/>
              </w:rPr>
            </w:pPr>
          </w:p>
        </w:tc>
      </w:tr>
      <w:tr w:rsidR="00D5008C">
        <w:trPr>
          <w:trHeight w:val="4223"/>
        </w:trPr>
        <w:tc>
          <w:tcPr>
            <w:tcW w:w="8368" w:type="dxa"/>
            <w:gridSpan w:val="2"/>
            <w:tcBorders>
              <w:top w:val="nil"/>
              <w:left w:val="nil"/>
              <w:bottom w:val="nil"/>
              <w:right w:val="nil"/>
            </w:tcBorders>
          </w:tcPr>
          <w:p w:rsidR="00D5008C" w:rsidRDefault="00D5008C">
            <w:pPr>
              <w:jc w:val="center"/>
              <w:rPr>
                <w:rFonts w:ascii="仿宋_GB2312" w:eastAsia="仿宋_GB2312"/>
                <w:b/>
                <w:sz w:val="36"/>
                <w:szCs w:val="36"/>
              </w:rPr>
            </w:pPr>
          </w:p>
          <w:p w:rsidR="00D5008C" w:rsidRDefault="00D5008C">
            <w:pPr>
              <w:jc w:val="center"/>
              <w:rPr>
                <w:rFonts w:ascii="仿宋_GB2312" w:eastAsia="仿宋_GB2312"/>
                <w:b/>
                <w:sz w:val="36"/>
                <w:szCs w:val="36"/>
                <w:vertAlign w:val="subscript"/>
              </w:rPr>
            </w:pPr>
          </w:p>
          <w:p w:rsidR="00D5008C" w:rsidRDefault="00D5008C">
            <w:pPr>
              <w:jc w:val="center"/>
              <w:rPr>
                <w:rFonts w:ascii="仿宋_GB2312" w:eastAsia="仿宋_GB2312"/>
                <w:b/>
                <w:sz w:val="36"/>
                <w:szCs w:val="36"/>
              </w:rPr>
            </w:pPr>
          </w:p>
          <w:p w:rsidR="00D5008C" w:rsidRDefault="00B6210E">
            <w:pPr>
              <w:jc w:val="center"/>
              <w:rPr>
                <w:rFonts w:ascii="仿宋_GB2312" w:eastAsia="仿宋_GB2312"/>
                <w:b/>
                <w:sz w:val="36"/>
                <w:szCs w:val="36"/>
              </w:rPr>
            </w:pPr>
            <w:r>
              <w:rPr>
                <w:rFonts w:ascii="仿宋_GB2312" w:hAnsi="仿宋_GB2312" w:hint="eastAsia"/>
                <w:b/>
                <w:sz w:val="32"/>
                <w:szCs w:val="32"/>
              </w:rPr>
              <w:t>采购人：芜湖县湾沚镇津元村村委会</w:t>
            </w:r>
          </w:p>
          <w:p w:rsidR="00D5008C" w:rsidRDefault="00B6210E" w:rsidP="00FD36F5">
            <w:pPr>
              <w:jc w:val="center"/>
              <w:rPr>
                <w:rFonts w:ascii="仿宋_GB2312" w:eastAsia="仿宋_GB2312"/>
                <w:highlight w:val="green"/>
              </w:rPr>
            </w:pPr>
            <w:bookmarkStart w:id="0" w:name="EB00a062082adb402bb44db2c09485a655"/>
            <w:r>
              <w:rPr>
                <w:rFonts w:ascii="仿宋_GB2312" w:hAnsi="仿宋_GB2312"/>
                <w:b/>
                <w:sz w:val="32"/>
                <w:szCs w:val="32"/>
              </w:rPr>
              <w:t>201</w:t>
            </w:r>
            <w:r>
              <w:rPr>
                <w:rFonts w:ascii="仿宋_GB2312" w:hAnsi="仿宋_GB2312" w:hint="eastAsia"/>
                <w:b/>
                <w:sz w:val="32"/>
                <w:szCs w:val="32"/>
              </w:rPr>
              <w:t>9</w:t>
            </w:r>
            <w:r>
              <w:rPr>
                <w:rFonts w:ascii="仿宋_GB2312" w:hAnsi="仿宋_GB2312" w:hint="eastAsia"/>
                <w:b/>
                <w:sz w:val="32"/>
                <w:szCs w:val="32"/>
              </w:rPr>
              <w:t>年</w:t>
            </w:r>
            <w:r>
              <w:rPr>
                <w:rFonts w:ascii="仿宋_GB2312" w:hAnsi="仿宋_GB2312" w:hint="eastAsia"/>
                <w:b/>
                <w:sz w:val="32"/>
                <w:szCs w:val="32"/>
              </w:rPr>
              <w:t>3</w:t>
            </w:r>
            <w:r>
              <w:rPr>
                <w:rFonts w:ascii="仿宋_GB2312" w:hAnsi="仿宋_GB2312" w:hint="eastAsia"/>
                <w:b/>
                <w:sz w:val="32"/>
                <w:szCs w:val="32"/>
              </w:rPr>
              <w:t>月</w:t>
            </w:r>
            <w:r w:rsidR="00FD36F5">
              <w:rPr>
                <w:rFonts w:ascii="仿宋_GB2312" w:hAnsi="仿宋_GB2312" w:hint="eastAsia"/>
                <w:b/>
                <w:sz w:val="32"/>
                <w:szCs w:val="32"/>
              </w:rPr>
              <w:t>11</w:t>
            </w:r>
            <w:r>
              <w:rPr>
                <w:rFonts w:ascii="仿宋_GB2312" w:hAnsi="仿宋_GB2312" w:hint="eastAsia"/>
                <w:b/>
                <w:sz w:val="32"/>
                <w:szCs w:val="32"/>
              </w:rPr>
              <w:t>日</w:t>
            </w:r>
            <w:bookmarkEnd w:id="0"/>
          </w:p>
        </w:tc>
      </w:tr>
    </w:tbl>
    <w:p w:rsidR="00D5008C" w:rsidRDefault="00B6210E">
      <w:pPr>
        <w:jc w:val="center"/>
        <w:rPr>
          <w:rFonts w:ascii="黑体" w:eastAsia="黑体"/>
          <w:sz w:val="44"/>
          <w:szCs w:val="44"/>
        </w:rPr>
      </w:pPr>
      <w:r>
        <w:rPr>
          <w:rFonts w:ascii="黑体" w:eastAsia="黑体" w:hint="eastAsia"/>
          <w:b/>
          <w:sz w:val="32"/>
          <w:szCs w:val="32"/>
        </w:rPr>
        <w:lastRenderedPageBreak/>
        <w:t>公开采购函</w:t>
      </w:r>
    </w:p>
    <w:p w:rsidR="00D5008C" w:rsidRDefault="00D5008C">
      <w:pPr>
        <w:widowControl/>
        <w:adjustRightInd w:val="0"/>
        <w:jc w:val="left"/>
        <w:rPr>
          <w:b/>
          <w:bCs/>
          <w:sz w:val="24"/>
        </w:rPr>
      </w:pPr>
    </w:p>
    <w:p w:rsidR="00D5008C" w:rsidRDefault="00B6210E">
      <w:pPr>
        <w:ind w:firstLineChars="200" w:firstLine="560"/>
        <w:rPr>
          <w:rFonts w:ascii="仿宋_GB2312" w:eastAsia="仿宋_GB2312"/>
          <w:sz w:val="28"/>
          <w:szCs w:val="28"/>
        </w:rPr>
      </w:pPr>
      <w:r>
        <w:rPr>
          <w:rFonts w:ascii="仿宋_GB2312" w:eastAsia="仿宋_GB2312" w:hint="eastAsia"/>
          <w:sz w:val="28"/>
          <w:szCs w:val="28"/>
        </w:rPr>
        <w:t>各潜在投标单位，现对</w:t>
      </w:r>
      <w:r>
        <w:rPr>
          <w:rFonts w:ascii="仿宋_GB2312" w:eastAsia="仿宋_GB2312" w:hint="eastAsia"/>
          <w:sz w:val="28"/>
          <w:szCs w:val="28"/>
          <w:u w:val="single"/>
        </w:rPr>
        <w:t>“</w:t>
      </w:r>
      <w:r>
        <w:rPr>
          <w:rFonts w:asciiTheme="majorEastAsia" w:eastAsiaTheme="majorEastAsia" w:hAnsiTheme="majorEastAsia" w:hint="eastAsia"/>
          <w:b/>
          <w:color w:val="333333"/>
          <w:sz w:val="32"/>
          <w:szCs w:val="32"/>
          <w:u w:val="single"/>
        </w:rPr>
        <w:t>芜湖县湾沚镇津元村六坝自然村房屋机械拆迁</w:t>
      </w:r>
      <w:r>
        <w:rPr>
          <w:rFonts w:ascii="仿宋_GB2312" w:eastAsia="仿宋_GB2312" w:hint="eastAsia"/>
          <w:b/>
          <w:sz w:val="28"/>
          <w:szCs w:val="28"/>
          <w:u w:val="single"/>
        </w:rPr>
        <w:t>”</w:t>
      </w:r>
      <w:r>
        <w:rPr>
          <w:rFonts w:ascii="仿宋_GB2312" w:eastAsia="仿宋_GB2312" w:hint="eastAsia"/>
          <w:sz w:val="28"/>
          <w:szCs w:val="28"/>
        </w:rPr>
        <w:t>进行公开招标，现请符合资格条件的单位参加投标活动。</w:t>
      </w:r>
    </w:p>
    <w:p w:rsidR="00D5008C" w:rsidRDefault="00B6210E">
      <w:pPr>
        <w:widowControl/>
        <w:ind w:firstLine="420"/>
        <w:jc w:val="left"/>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w:t>
      </w:r>
      <w:r>
        <w:rPr>
          <w:rFonts w:ascii="仿宋_GB2312" w:eastAsia="仿宋_GB2312"/>
          <w:b/>
          <w:sz w:val="28"/>
          <w:szCs w:val="28"/>
        </w:rPr>
        <w:t xml:space="preserve"> </w:t>
      </w:r>
      <w:r>
        <w:rPr>
          <w:rFonts w:ascii="仿宋_GB2312" w:eastAsia="仿宋_GB2312" w:hint="eastAsia"/>
          <w:b/>
          <w:sz w:val="28"/>
          <w:szCs w:val="28"/>
        </w:rPr>
        <w:t>项目</w:t>
      </w:r>
      <w:r>
        <w:rPr>
          <w:rFonts w:ascii="仿宋_GB2312" w:eastAsia="仿宋_GB2312" w:hAnsi="仿宋_GB2312" w:cs="宋体" w:hint="eastAsia"/>
          <w:b/>
          <w:kern w:val="0"/>
          <w:sz w:val="28"/>
          <w:szCs w:val="28"/>
        </w:rPr>
        <w:t>简介</w:t>
      </w:r>
    </w:p>
    <w:p w:rsidR="00D5008C" w:rsidRDefault="00B6210E">
      <w:pPr>
        <w:widowControl/>
        <w:ind w:firstLineChars="200" w:firstLine="560"/>
        <w:jc w:val="left"/>
        <w:rPr>
          <w:rFonts w:asciiTheme="majorEastAsia" w:eastAsiaTheme="majorEastAsia" w:hAnsiTheme="majorEastAsia"/>
          <w:b/>
          <w:color w:val="333333"/>
          <w:sz w:val="32"/>
          <w:szCs w:val="32"/>
        </w:rPr>
      </w:pP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w:t>
      </w:r>
      <w:r>
        <w:rPr>
          <w:rFonts w:ascii="仿宋_GB2312" w:eastAsia="仿宋_GB2312" w:hint="eastAsia"/>
          <w:sz w:val="28"/>
          <w:szCs w:val="28"/>
        </w:rPr>
        <w:t>项目名称：</w:t>
      </w:r>
      <w:r>
        <w:rPr>
          <w:rFonts w:asciiTheme="majorEastAsia" w:eastAsiaTheme="majorEastAsia" w:hAnsiTheme="majorEastAsia" w:hint="eastAsia"/>
          <w:b/>
          <w:color w:val="333333"/>
          <w:sz w:val="32"/>
          <w:szCs w:val="32"/>
          <w:u w:val="single"/>
        </w:rPr>
        <w:t>芜湖县湾沚镇津元村六坝自然村房屋机械拆迁</w:t>
      </w:r>
    </w:p>
    <w:p w:rsidR="00D5008C" w:rsidRDefault="00B6210E">
      <w:pPr>
        <w:widowControl/>
        <w:ind w:firstLineChars="200" w:firstLine="560"/>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、项目编号：</w:t>
      </w:r>
      <w:r w:rsidR="00E42939">
        <w:rPr>
          <w:rFonts w:asciiTheme="minorEastAsia" w:eastAsiaTheme="minorEastAsia" w:hAnsiTheme="minorEastAsia" w:hint="eastAsia"/>
          <w:b/>
          <w:color w:val="333333"/>
          <w:sz w:val="32"/>
          <w:szCs w:val="32"/>
        </w:rPr>
        <w:t xml:space="preserve"> </w:t>
      </w:r>
      <w:r w:rsidR="00FD36F5" w:rsidRPr="00FD36F5">
        <w:rPr>
          <w:rFonts w:asciiTheme="minorEastAsia" w:eastAsiaTheme="minorEastAsia" w:hAnsiTheme="minorEastAsia"/>
          <w:b/>
          <w:color w:val="333333"/>
          <w:sz w:val="32"/>
          <w:szCs w:val="32"/>
          <w:u w:val="single"/>
        </w:rPr>
        <w:t>WHXWZZ201</w:t>
      </w:r>
      <w:r w:rsidR="00FD36F5" w:rsidRPr="00FD36F5">
        <w:rPr>
          <w:rFonts w:asciiTheme="minorEastAsia" w:eastAsiaTheme="minorEastAsia" w:hAnsiTheme="minorEastAsia" w:hint="eastAsia"/>
          <w:b/>
          <w:color w:val="333333"/>
          <w:sz w:val="32"/>
          <w:szCs w:val="32"/>
          <w:u w:val="single"/>
        </w:rPr>
        <w:t>9</w:t>
      </w:r>
      <w:r w:rsidR="00FD36F5" w:rsidRPr="00FD36F5">
        <w:rPr>
          <w:rFonts w:asciiTheme="minorEastAsia" w:eastAsiaTheme="minorEastAsia" w:hAnsiTheme="minorEastAsia"/>
          <w:b/>
          <w:color w:val="333333"/>
          <w:sz w:val="32"/>
          <w:szCs w:val="32"/>
          <w:u w:val="single"/>
        </w:rPr>
        <w:t>0</w:t>
      </w:r>
      <w:r w:rsidR="00FD36F5" w:rsidRPr="00FD36F5">
        <w:rPr>
          <w:rFonts w:asciiTheme="minorEastAsia" w:eastAsiaTheme="minorEastAsia" w:hAnsiTheme="minorEastAsia" w:hint="eastAsia"/>
          <w:b/>
          <w:color w:val="333333"/>
          <w:sz w:val="32"/>
          <w:szCs w:val="32"/>
          <w:u w:val="single"/>
        </w:rPr>
        <w:t>11</w:t>
      </w:r>
    </w:p>
    <w:p w:rsidR="00D5008C" w:rsidRDefault="00B6210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、项目</w:t>
      </w:r>
      <w:r>
        <w:rPr>
          <w:rFonts w:ascii="仿宋_GB2312" w:eastAsia="仿宋_GB2312" w:hAnsi="仿宋_GB2312" w:cs="宋体" w:hint="eastAsia"/>
          <w:kern w:val="0"/>
          <w:sz w:val="28"/>
          <w:szCs w:val="28"/>
        </w:rPr>
        <w:t>限价</w:t>
      </w:r>
      <w:r>
        <w:rPr>
          <w:rFonts w:ascii="仿宋_GB2312" w:eastAsia="仿宋_GB2312" w:hint="eastAsia"/>
          <w:sz w:val="28"/>
          <w:szCs w:val="28"/>
        </w:rPr>
        <w:t>：600元</w:t>
      </w:r>
      <w:r>
        <w:rPr>
          <w:rFonts w:ascii="仿宋_GB2312" w:eastAsia="仿宋_GB2312"/>
          <w:sz w:val="28"/>
          <w:szCs w:val="28"/>
        </w:rPr>
        <w:t xml:space="preserve"> </w:t>
      </w:r>
      <w:r>
        <w:rPr>
          <w:rFonts w:ascii="仿宋_GB2312" w:eastAsia="仿宋_GB2312" w:hint="eastAsia"/>
          <w:sz w:val="28"/>
          <w:szCs w:val="28"/>
        </w:rPr>
        <w:t>/户</w:t>
      </w:r>
    </w:p>
    <w:p w:rsidR="00D5008C" w:rsidRDefault="00B6210E">
      <w:pPr>
        <w:ind w:firstLineChars="200" w:firstLine="560"/>
        <w:rPr>
          <w:rFonts w:ascii="仿宋_GB2312" w:eastAsia="仿宋_GB2312" w:hAnsi="宋体" w:cs="宋体"/>
          <w:color w:val="333333"/>
          <w:kern w:val="0"/>
          <w:sz w:val="28"/>
          <w:szCs w:val="28"/>
        </w:rPr>
      </w:pPr>
      <w:r>
        <w:rPr>
          <w:rFonts w:ascii="仿宋_GB2312" w:eastAsia="仿宋_GB2312"/>
          <w:sz w:val="28"/>
          <w:szCs w:val="28"/>
        </w:rPr>
        <w:t>4</w:t>
      </w:r>
      <w:r>
        <w:rPr>
          <w:rFonts w:ascii="仿宋_GB2312" w:eastAsia="仿宋_GB2312" w:hint="eastAsia"/>
          <w:sz w:val="28"/>
          <w:szCs w:val="28"/>
        </w:rPr>
        <w:t>、招标内容：建筑物机械拆迁（</w:t>
      </w:r>
      <w:r>
        <w:rPr>
          <w:rFonts w:ascii="仿宋_GB2312" w:eastAsia="仿宋_GB2312" w:hAnsi="宋体" w:cs="宋体" w:hint="eastAsia"/>
          <w:color w:val="333333"/>
          <w:kern w:val="0"/>
          <w:sz w:val="28"/>
          <w:szCs w:val="28"/>
        </w:rPr>
        <w:t>无清单）。</w:t>
      </w:r>
    </w:p>
    <w:p w:rsidR="00D5008C" w:rsidRDefault="00B6210E" w:rsidP="00E42939">
      <w:pPr>
        <w:widowControl/>
        <w:ind w:firstLineChars="200" w:firstLine="560"/>
        <w:jc w:val="left"/>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二、投标单位资格要求</w:t>
      </w:r>
    </w:p>
    <w:p w:rsidR="00D5008C" w:rsidRDefault="00B6210E">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、符合《政府采购法》第二十二条规定；</w:t>
      </w:r>
    </w:p>
    <w:p w:rsidR="00D5008C" w:rsidRDefault="00B6210E">
      <w:pPr>
        <w:ind w:firstLineChars="200" w:firstLine="560"/>
        <w:rPr>
          <w:rFonts w:ascii="仿宋_GB2312" w:eastAsia="仿宋_GB2312"/>
          <w:sz w:val="28"/>
          <w:szCs w:val="28"/>
        </w:rPr>
      </w:pPr>
      <w:r>
        <w:rPr>
          <w:rFonts w:ascii="仿宋_GB2312" w:eastAsia="仿宋_GB2312"/>
          <w:sz w:val="28"/>
          <w:szCs w:val="28"/>
        </w:rPr>
        <w:t xml:space="preserve">2. </w:t>
      </w:r>
      <w:r>
        <w:rPr>
          <w:rFonts w:ascii="仿宋_GB2312" w:eastAsia="仿宋_GB2312" w:hint="eastAsia"/>
          <w:sz w:val="28"/>
          <w:szCs w:val="28"/>
        </w:rPr>
        <w:t>需要具备</w:t>
      </w:r>
      <w:r w:rsidR="00E42939">
        <w:rPr>
          <w:rFonts w:ascii="仿宋_GB2312" w:eastAsia="仿宋_GB2312" w:hint="eastAsia"/>
          <w:sz w:val="28"/>
          <w:szCs w:val="28"/>
        </w:rPr>
        <w:t>房建</w:t>
      </w:r>
      <w:r>
        <w:rPr>
          <w:rFonts w:ascii="仿宋_GB2312" w:eastAsia="仿宋_GB2312" w:hint="eastAsia"/>
          <w:sz w:val="28"/>
          <w:szCs w:val="28"/>
        </w:rPr>
        <w:t>工程资质；</w:t>
      </w:r>
    </w:p>
    <w:p w:rsidR="00D5008C" w:rsidRDefault="00B6210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未被列入最高人民法院</w:t>
      </w:r>
      <w:r>
        <w:rPr>
          <w:rFonts w:ascii="仿宋_GB2312" w:eastAsia="仿宋_GB2312"/>
          <w:sz w:val="28"/>
          <w:szCs w:val="28"/>
        </w:rPr>
        <w:t>“</w:t>
      </w:r>
      <w:r>
        <w:rPr>
          <w:rFonts w:ascii="仿宋_GB2312" w:eastAsia="仿宋_GB2312" w:hint="eastAsia"/>
          <w:sz w:val="28"/>
          <w:szCs w:val="28"/>
        </w:rPr>
        <w:t>失信被执行人名单</w:t>
      </w:r>
      <w:r>
        <w:rPr>
          <w:rFonts w:ascii="仿宋_GB2312" w:eastAsia="仿宋_GB2312"/>
          <w:sz w:val="28"/>
          <w:szCs w:val="28"/>
        </w:rPr>
        <w:t>”</w:t>
      </w:r>
      <w:r>
        <w:rPr>
          <w:rFonts w:ascii="仿宋_GB2312" w:eastAsia="仿宋_GB2312" w:hint="eastAsia"/>
          <w:sz w:val="28"/>
          <w:szCs w:val="28"/>
        </w:rPr>
        <w:t>、国家工商行政管理局</w:t>
      </w:r>
      <w:r>
        <w:rPr>
          <w:rFonts w:ascii="仿宋_GB2312" w:eastAsia="仿宋_GB2312"/>
          <w:sz w:val="28"/>
          <w:szCs w:val="28"/>
        </w:rPr>
        <w:t>“</w:t>
      </w:r>
      <w:r>
        <w:rPr>
          <w:rFonts w:ascii="仿宋_GB2312" w:eastAsia="仿宋_GB2312" w:hint="eastAsia"/>
          <w:sz w:val="28"/>
          <w:szCs w:val="28"/>
        </w:rPr>
        <w:t>严重违法失信企业名单</w:t>
      </w:r>
      <w:r>
        <w:rPr>
          <w:rFonts w:ascii="仿宋_GB2312" w:eastAsia="仿宋_GB2312"/>
          <w:sz w:val="28"/>
          <w:szCs w:val="28"/>
        </w:rPr>
        <w:t>”“</w:t>
      </w:r>
      <w:r>
        <w:rPr>
          <w:rFonts w:ascii="仿宋_GB2312" w:eastAsia="仿宋_GB2312" w:hint="eastAsia"/>
          <w:sz w:val="28"/>
          <w:szCs w:val="28"/>
        </w:rPr>
        <w:t>经营异常名录</w:t>
      </w:r>
      <w:r>
        <w:rPr>
          <w:rFonts w:ascii="仿宋_GB2312" w:eastAsia="仿宋_GB2312"/>
          <w:sz w:val="28"/>
          <w:szCs w:val="28"/>
        </w:rPr>
        <w:t>”</w:t>
      </w:r>
      <w:r>
        <w:rPr>
          <w:rFonts w:ascii="仿宋_GB2312" w:eastAsia="仿宋_GB2312" w:hint="eastAsia"/>
          <w:sz w:val="28"/>
          <w:szCs w:val="28"/>
        </w:rPr>
        <w:t>、芜湖市公共资源交易中心网站</w:t>
      </w:r>
      <w:r>
        <w:rPr>
          <w:rFonts w:ascii="仿宋_GB2312" w:eastAsia="仿宋_GB2312"/>
          <w:sz w:val="28"/>
          <w:szCs w:val="28"/>
        </w:rPr>
        <w:t>“</w:t>
      </w:r>
      <w:r>
        <w:rPr>
          <w:rFonts w:ascii="仿宋_GB2312" w:eastAsia="仿宋_GB2312" w:hint="eastAsia"/>
          <w:sz w:val="28"/>
          <w:szCs w:val="28"/>
        </w:rPr>
        <w:t>诚信黑榜</w:t>
      </w:r>
      <w:r>
        <w:rPr>
          <w:rFonts w:ascii="仿宋_GB2312" w:eastAsia="仿宋_GB2312"/>
          <w:sz w:val="28"/>
          <w:szCs w:val="28"/>
        </w:rPr>
        <w:t>”</w:t>
      </w:r>
      <w:r>
        <w:rPr>
          <w:rFonts w:ascii="仿宋_GB2312" w:eastAsia="仿宋_GB2312" w:hint="eastAsia"/>
          <w:sz w:val="28"/>
          <w:szCs w:val="28"/>
        </w:rPr>
        <w:t>公布的</w:t>
      </w:r>
      <w:r>
        <w:rPr>
          <w:rFonts w:ascii="仿宋_GB2312" w:eastAsia="仿宋_GB2312"/>
          <w:sz w:val="28"/>
          <w:szCs w:val="28"/>
        </w:rPr>
        <w:t>“</w:t>
      </w:r>
      <w:r>
        <w:rPr>
          <w:rFonts w:ascii="仿宋_GB2312" w:eastAsia="仿宋_GB2312" w:hint="eastAsia"/>
          <w:sz w:val="28"/>
          <w:szCs w:val="28"/>
        </w:rPr>
        <w:t>黑名单</w:t>
      </w:r>
      <w:r>
        <w:rPr>
          <w:rFonts w:ascii="仿宋_GB2312" w:eastAsia="仿宋_GB2312"/>
          <w:sz w:val="28"/>
          <w:szCs w:val="28"/>
        </w:rPr>
        <w:t>”</w:t>
      </w:r>
      <w:r>
        <w:rPr>
          <w:rFonts w:ascii="仿宋_GB2312" w:eastAsia="仿宋_GB2312" w:hint="eastAsia"/>
          <w:sz w:val="28"/>
          <w:szCs w:val="28"/>
        </w:rPr>
        <w:t>。</w:t>
      </w:r>
      <w:r>
        <w:rPr>
          <w:rFonts w:ascii="仿宋_GB2312" w:eastAsia="仿宋_GB2312"/>
          <w:sz w:val="28"/>
          <w:szCs w:val="28"/>
        </w:rPr>
        <w:t xml:space="preserve"> </w:t>
      </w:r>
    </w:p>
    <w:p w:rsidR="00D5008C" w:rsidRDefault="00B6210E">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 xml:space="preserve">、投标单位特定资格条件：无。　　</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b/>
          <w:kern w:val="0"/>
          <w:sz w:val="28"/>
          <w:szCs w:val="28"/>
        </w:rPr>
        <w:t xml:space="preserve"> </w:t>
      </w:r>
      <w:r>
        <w:rPr>
          <w:rFonts w:ascii="仿宋_GB2312" w:eastAsia="仿宋_GB2312" w:hAnsi="仿宋_GB2312" w:cs="宋体" w:hint="eastAsia"/>
          <w:b/>
          <w:kern w:val="0"/>
          <w:sz w:val="28"/>
          <w:szCs w:val="28"/>
        </w:rPr>
        <w:t>三、报价</w:t>
      </w:r>
    </w:p>
    <w:p w:rsidR="00D5008C" w:rsidRDefault="00B6210E">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须按“报价表”格式报价，采用人民币表示和结算，并注明货物的规格及主要技术参数等。</w:t>
      </w:r>
    </w:p>
    <w:p w:rsidR="00D5008C" w:rsidRDefault="00B6210E">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报价不得高于市场价，若报价明显高于市场价格，采购小组有权否决该报价。</w:t>
      </w:r>
    </w:p>
    <w:p w:rsidR="00D5008C" w:rsidRDefault="00B6210E">
      <w:pPr>
        <w:ind w:firstLineChars="200" w:firstLine="560"/>
        <w:rPr>
          <w:rFonts w:ascii="仿宋_GB2312" w:eastAsia="仿宋_GB2312"/>
          <w:sz w:val="28"/>
          <w:szCs w:val="28"/>
        </w:rPr>
      </w:pPr>
      <w:r>
        <w:rPr>
          <w:rFonts w:ascii="仿宋_GB2312" w:eastAsia="仿宋_GB2312"/>
          <w:sz w:val="28"/>
          <w:szCs w:val="28"/>
        </w:rPr>
        <w:lastRenderedPageBreak/>
        <w:t xml:space="preserve">3. </w:t>
      </w:r>
      <w:r>
        <w:rPr>
          <w:rFonts w:ascii="仿宋_GB2312" w:eastAsia="仿宋_GB2312" w:hint="eastAsia"/>
          <w:sz w:val="28"/>
          <w:szCs w:val="28"/>
        </w:rPr>
        <w:t>报价应包含现场检测、报告提交、交通通讯、现场发生的其他费用、二次复核、税金等工作所发生的一切费用，服务商应充分考虑自身实力、市场风险等因素，合理报价。</w:t>
      </w:r>
    </w:p>
    <w:p w:rsidR="00D5008C" w:rsidRDefault="00B6210E">
      <w:pPr>
        <w:widowControl/>
        <w:adjustRightInd w:val="0"/>
        <w:ind w:firstLineChars="200" w:firstLine="560"/>
        <w:jc w:val="left"/>
        <w:rPr>
          <w:rFonts w:ascii="仿宋_GB2312" w:eastAsia="仿宋_GB2312"/>
          <w:sz w:val="28"/>
          <w:szCs w:val="28"/>
        </w:rPr>
      </w:pPr>
      <w:r>
        <w:rPr>
          <w:rFonts w:ascii="仿宋_GB2312" w:eastAsia="仿宋_GB2312"/>
          <w:sz w:val="28"/>
          <w:szCs w:val="28"/>
        </w:rPr>
        <w:t>4.</w:t>
      </w:r>
      <w:r w:rsidR="00E42939">
        <w:rPr>
          <w:rFonts w:ascii="仿宋_GB2312" w:eastAsia="仿宋_GB2312" w:hint="eastAsia"/>
          <w:sz w:val="28"/>
          <w:szCs w:val="28"/>
        </w:rPr>
        <w:t>应一次报出最终报价，任何有选择的报价将</w:t>
      </w:r>
      <w:r>
        <w:rPr>
          <w:rFonts w:ascii="仿宋_GB2312" w:eastAsia="仿宋_GB2312" w:hint="eastAsia"/>
          <w:sz w:val="28"/>
          <w:szCs w:val="28"/>
        </w:rPr>
        <w:t>不予接受。</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四、质量、时间及地点</w:t>
      </w:r>
    </w:p>
    <w:p w:rsidR="00D5008C" w:rsidRDefault="00B6210E">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地点：芜湖县湾沚镇津元村</w:t>
      </w:r>
    </w:p>
    <w:p w:rsidR="00D5008C" w:rsidRDefault="00B6210E">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工期：自合同签订之日起，直至村委会同意结束。</w:t>
      </w:r>
    </w:p>
    <w:p w:rsidR="00D5008C" w:rsidRDefault="00B6210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具体要求：符合安全规范要求。</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五、递交响应文件的截止时间和地点</w:t>
      </w:r>
    </w:p>
    <w:p w:rsidR="00D5008C" w:rsidRDefault="00B6210E">
      <w:pPr>
        <w:ind w:firstLineChars="200" w:firstLine="560"/>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sz w:val="28"/>
          <w:szCs w:val="28"/>
        </w:rPr>
        <w:t>投标单位应按采购文件的要求与格式编写响应文件，响应文件一式两份，其中一份应标明“正本”，另一份应标明“副本”，如果正本与副本不一致时，则以正本为准；</w:t>
      </w:r>
    </w:p>
    <w:p w:rsidR="00D5008C" w:rsidRDefault="00B6210E">
      <w:pPr>
        <w:ind w:firstLineChars="200" w:firstLine="560"/>
        <w:rPr>
          <w:rFonts w:ascii="仿宋_GB2312" w:eastAsia="仿宋_GB2312"/>
          <w:sz w:val="28"/>
          <w:szCs w:val="28"/>
        </w:rPr>
      </w:pPr>
      <w:r>
        <w:rPr>
          <w:rFonts w:ascii="仿宋_GB2312" w:eastAsia="仿宋_GB2312"/>
          <w:sz w:val="28"/>
          <w:szCs w:val="28"/>
        </w:rPr>
        <w:t xml:space="preserve">2. </w:t>
      </w:r>
      <w:r>
        <w:rPr>
          <w:rFonts w:ascii="仿宋_GB2312" w:eastAsia="仿宋_GB2312" w:hint="eastAsia"/>
          <w:sz w:val="28"/>
          <w:szCs w:val="28"/>
        </w:rPr>
        <w:t>投标单位将响应文件密封并在封口处加盖单位公章（骑缝章），在</w:t>
      </w:r>
      <w:r>
        <w:rPr>
          <w:rFonts w:ascii="仿宋_GB2312" w:eastAsia="仿宋_GB2312"/>
          <w:sz w:val="28"/>
          <w:szCs w:val="28"/>
        </w:rPr>
        <w:t>201</w:t>
      </w:r>
      <w:r>
        <w:rPr>
          <w:rFonts w:ascii="仿宋_GB2312" w:eastAsia="仿宋_GB2312" w:hint="eastAsia"/>
          <w:sz w:val="28"/>
          <w:szCs w:val="28"/>
        </w:rPr>
        <w:t>9年3月</w:t>
      </w:r>
      <w:r w:rsidR="00FD36F5">
        <w:rPr>
          <w:rFonts w:ascii="仿宋_GB2312" w:eastAsia="仿宋_GB2312" w:hint="eastAsia"/>
          <w:sz w:val="28"/>
          <w:szCs w:val="28"/>
        </w:rPr>
        <w:t>15</w:t>
      </w:r>
      <w:r>
        <w:rPr>
          <w:rFonts w:ascii="仿宋_GB2312" w:eastAsia="仿宋_GB2312" w:hint="eastAsia"/>
          <w:sz w:val="28"/>
          <w:szCs w:val="28"/>
        </w:rPr>
        <w:t>日上午</w:t>
      </w:r>
      <w:r>
        <w:rPr>
          <w:rFonts w:ascii="仿宋_GB2312" w:eastAsia="仿宋_GB2312"/>
          <w:sz w:val="28"/>
          <w:szCs w:val="28"/>
        </w:rPr>
        <w:t>9</w:t>
      </w:r>
      <w:r>
        <w:rPr>
          <w:rFonts w:ascii="仿宋_GB2312" w:eastAsia="仿宋_GB2312" w:hint="eastAsia"/>
          <w:sz w:val="28"/>
          <w:szCs w:val="28"/>
        </w:rPr>
        <w:t>时前递交到芜湖县湾沚镇津元村村委会。</w:t>
      </w:r>
    </w:p>
    <w:p w:rsidR="00D5008C" w:rsidRDefault="00B6210E">
      <w:pPr>
        <w:ind w:firstLineChars="200" w:firstLine="560"/>
        <w:rPr>
          <w:rFonts w:ascii="仿宋_GB2312" w:eastAsia="仿宋_GB2312"/>
          <w:sz w:val="28"/>
          <w:szCs w:val="28"/>
        </w:rPr>
      </w:pPr>
      <w:r>
        <w:rPr>
          <w:rFonts w:ascii="仿宋_GB2312" w:eastAsia="仿宋_GB2312" w:hint="eastAsia"/>
          <w:sz w:val="28"/>
          <w:szCs w:val="28"/>
        </w:rPr>
        <w:t>地址：芜湖县湾沚镇津元村</w:t>
      </w:r>
    </w:p>
    <w:p w:rsidR="00D5008C" w:rsidRDefault="00B6210E">
      <w:pPr>
        <w:ind w:firstLineChars="200" w:firstLine="560"/>
        <w:rPr>
          <w:rFonts w:ascii="仿宋_GB2312" w:eastAsia="仿宋_GB2312"/>
          <w:sz w:val="28"/>
          <w:szCs w:val="28"/>
        </w:rPr>
      </w:pPr>
      <w:r>
        <w:rPr>
          <w:rFonts w:ascii="仿宋_GB2312" w:eastAsia="仿宋_GB2312" w:hint="eastAsia"/>
          <w:sz w:val="28"/>
          <w:szCs w:val="28"/>
        </w:rPr>
        <w:t>收件人：张国喜</w:t>
      </w:r>
      <w:r>
        <w:rPr>
          <w:rFonts w:ascii="仿宋_GB2312" w:eastAsia="仿宋_GB2312"/>
          <w:sz w:val="28"/>
          <w:szCs w:val="28"/>
        </w:rPr>
        <w:t xml:space="preserve">     </w:t>
      </w:r>
      <w:r>
        <w:rPr>
          <w:rFonts w:ascii="仿宋_GB2312" w:eastAsia="仿宋_GB2312" w:hint="eastAsia"/>
          <w:sz w:val="28"/>
          <w:szCs w:val="28"/>
        </w:rPr>
        <w:t>联系电话：</w:t>
      </w:r>
      <w:r>
        <w:rPr>
          <w:rFonts w:ascii="微软雅黑" w:eastAsia="微软雅黑" w:hAnsi="微软雅黑" w:hint="eastAsia"/>
          <w:color w:val="333333"/>
        </w:rPr>
        <w:t>13956151185</w:t>
      </w:r>
    </w:p>
    <w:p w:rsidR="00D5008C" w:rsidRDefault="00B6210E">
      <w:pPr>
        <w:ind w:firstLineChars="200" w:firstLine="560"/>
        <w:rPr>
          <w:rFonts w:ascii="仿宋_GB2312" w:eastAsia="仿宋_GB2312"/>
          <w:sz w:val="28"/>
          <w:szCs w:val="28"/>
        </w:rPr>
      </w:pPr>
      <w:r>
        <w:rPr>
          <w:rFonts w:ascii="仿宋_GB2312" w:eastAsia="仿宋_GB2312"/>
          <w:sz w:val="28"/>
          <w:szCs w:val="28"/>
        </w:rPr>
        <w:t xml:space="preserve"> 3.</w:t>
      </w:r>
      <w:r>
        <w:rPr>
          <w:rFonts w:ascii="仿宋_GB2312" w:eastAsia="仿宋_GB2312" w:hint="eastAsia"/>
          <w:sz w:val="28"/>
          <w:szCs w:val="28"/>
        </w:rPr>
        <w:t>以收件人签收时间为准，响应文件逾期送达或者未送达指定地点的，将不予接受。</w:t>
      </w:r>
    </w:p>
    <w:p w:rsidR="00D5008C" w:rsidRDefault="00B6210E">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响应文件的组成（建议按下列顺序装订）</w:t>
      </w:r>
    </w:p>
    <w:p w:rsidR="00D5008C" w:rsidRDefault="00B6210E">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报价函（格式附后）</w:t>
      </w:r>
    </w:p>
    <w:p w:rsidR="00D5008C" w:rsidRDefault="00B6210E">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营业执照复印件（加盖公章）</w:t>
      </w:r>
    </w:p>
    <w:p w:rsidR="00D5008C" w:rsidRDefault="00B6210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分项报价表（格式附后）</w:t>
      </w:r>
    </w:p>
    <w:p w:rsidR="00D5008C" w:rsidRDefault="00B6210E">
      <w:pPr>
        <w:ind w:firstLineChars="200" w:firstLine="560"/>
        <w:rPr>
          <w:rFonts w:ascii="仿宋_GB2312" w:eastAsia="仿宋_GB2312"/>
          <w:sz w:val="28"/>
          <w:szCs w:val="28"/>
        </w:rPr>
      </w:pPr>
      <w:r>
        <w:rPr>
          <w:rFonts w:ascii="仿宋_GB2312" w:eastAsia="仿宋_GB2312"/>
          <w:sz w:val="28"/>
          <w:szCs w:val="28"/>
        </w:rPr>
        <w:lastRenderedPageBreak/>
        <w:t xml:space="preserve">(4) </w:t>
      </w:r>
      <w:r>
        <w:rPr>
          <w:rFonts w:ascii="仿宋_GB2312" w:eastAsia="仿宋_GB2312" w:hint="eastAsia"/>
          <w:sz w:val="28"/>
          <w:szCs w:val="28"/>
        </w:rPr>
        <w:t>质量保证及售后服务承诺</w:t>
      </w:r>
    </w:p>
    <w:p w:rsidR="00D5008C" w:rsidRDefault="00B6210E">
      <w:pPr>
        <w:ind w:firstLineChars="200" w:firstLine="560"/>
        <w:rPr>
          <w:rFonts w:ascii="仿宋_GB2312" w:eastAsia="仿宋_GB2312"/>
          <w:sz w:val="28"/>
          <w:szCs w:val="28"/>
        </w:rPr>
      </w:pPr>
      <w:r>
        <w:rPr>
          <w:rFonts w:ascii="仿宋_GB2312" w:eastAsia="仿宋_GB2312"/>
          <w:sz w:val="28"/>
          <w:szCs w:val="28"/>
        </w:rPr>
        <w:t xml:space="preserve">(5) </w:t>
      </w:r>
      <w:r>
        <w:rPr>
          <w:rFonts w:ascii="仿宋_GB2312" w:eastAsia="仿宋_GB2312" w:hint="eastAsia"/>
          <w:sz w:val="28"/>
          <w:szCs w:val="28"/>
        </w:rPr>
        <w:t>采购文件要求供应商提供的或供应商认为需要提供的其他内容</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六、付款方式</w:t>
      </w:r>
    </w:p>
    <w:p w:rsidR="00D5008C" w:rsidRDefault="00B6210E">
      <w:pPr>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本项目无工程预付款。工程竣工并验收合格结束后，一次性付清价款。</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七、成交方法</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1</w:t>
      </w:r>
      <w:r>
        <w:rPr>
          <w:rFonts w:ascii="仿宋_GB2312" w:eastAsia="仿宋_GB2312" w:hAnsi="仿宋_GB2312" w:cs="宋体" w:hint="eastAsia"/>
          <w:kern w:val="0"/>
          <w:sz w:val="28"/>
          <w:szCs w:val="28"/>
        </w:rPr>
        <w:t>、成立评审小组。评审小组由采购人的代表和有关专家或技术人员共三人以上的单数组成。评审小组应当对招标项目的价格构成和评定成交的标准等事项作出规定。</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2</w:t>
      </w:r>
      <w:r>
        <w:rPr>
          <w:rFonts w:ascii="仿宋_GB2312" w:eastAsia="仿宋_GB2312" w:hAnsi="仿宋_GB2312" w:cs="宋体" w:hint="eastAsia"/>
          <w:kern w:val="0"/>
          <w:sz w:val="28"/>
          <w:szCs w:val="28"/>
        </w:rPr>
        <w:t>、采购人根据符合采购需求、质量和服务相等且报价最低的原则确定成交单位，并将结果通知所有投标的未成交的投标单位。</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3.</w:t>
      </w:r>
      <w:r>
        <w:rPr>
          <w:rFonts w:ascii="仿宋_GB2312" w:eastAsia="仿宋_GB2312" w:hAnsi="仿宋_GB2312" w:cs="宋体" w:hint="eastAsia"/>
          <w:kern w:val="0"/>
          <w:sz w:val="28"/>
          <w:szCs w:val="28"/>
        </w:rPr>
        <w:t>属下列情形之一的，按无效报价处理：</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(1)</w:t>
      </w:r>
      <w:r>
        <w:rPr>
          <w:rFonts w:ascii="仿宋_GB2312" w:eastAsia="仿宋_GB2312" w:hAnsi="仿宋_GB2312" w:cs="宋体" w:hint="eastAsia"/>
          <w:kern w:val="0"/>
          <w:sz w:val="28"/>
          <w:szCs w:val="28"/>
        </w:rPr>
        <w:t>响应文件未按规定的格式填写，内容不全或关键字迹模糊、无法辨认的；</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(2)</w:t>
      </w:r>
      <w:r>
        <w:rPr>
          <w:rFonts w:ascii="仿宋_GB2312" w:eastAsia="仿宋_GB2312" w:hAnsi="仿宋_GB2312" w:cs="宋体" w:hint="eastAsia"/>
          <w:kern w:val="0"/>
          <w:sz w:val="28"/>
          <w:szCs w:val="28"/>
        </w:rPr>
        <w:t>货物质量保证及售后服务承诺不符合采购文件要求的（若有）；</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(3)</w:t>
      </w:r>
      <w:r>
        <w:rPr>
          <w:rFonts w:ascii="仿宋_GB2312" w:eastAsia="仿宋_GB2312" w:hAnsi="仿宋_GB2312" w:cs="宋体" w:hint="eastAsia"/>
          <w:kern w:val="0"/>
          <w:sz w:val="28"/>
          <w:szCs w:val="28"/>
        </w:rPr>
        <w:t>未实质性响应“采购需求”的；</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(4)</w:t>
      </w:r>
      <w:r>
        <w:rPr>
          <w:rFonts w:ascii="仿宋_GB2312" w:eastAsia="仿宋_GB2312" w:hAnsi="仿宋_GB2312" w:cs="宋体" w:hint="eastAsia"/>
          <w:kern w:val="0"/>
          <w:sz w:val="28"/>
          <w:szCs w:val="28"/>
        </w:rPr>
        <w:t>报价超过最高限价的；</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kern w:val="0"/>
          <w:sz w:val="28"/>
          <w:szCs w:val="28"/>
        </w:rPr>
        <w:t>(5)</w:t>
      </w:r>
      <w:r>
        <w:rPr>
          <w:rFonts w:ascii="仿宋_GB2312" w:eastAsia="仿宋_GB2312" w:hAnsi="仿宋_GB2312" w:cs="宋体" w:hint="eastAsia"/>
          <w:kern w:val="0"/>
          <w:sz w:val="28"/>
          <w:szCs w:val="28"/>
        </w:rPr>
        <w:t>未响应本采购文件其他实质性规定的。</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八</w:t>
      </w:r>
      <w:r>
        <w:rPr>
          <w:rFonts w:ascii="仿宋_GB2312" w:eastAsia="仿宋_GB2312" w:hAnsi="仿宋_GB2312" w:cs="宋体"/>
          <w:b/>
          <w:kern w:val="0"/>
          <w:sz w:val="28"/>
          <w:szCs w:val="28"/>
        </w:rPr>
        <w:t>.</w:t>
      </w:r>
      <w:r>
        <w:rPr>
          <w:rFonts w:ascii="仿宋_GB2312" w:eastAsia="仿宋_GB2312" w:hAnsi="仿宋_GB2312" w:cs="宋体" w:hint="eastAsia"/>
          <w:b/>
          <w:kern w:val="0"/>
          <w:sz w:val="28"/>
          <w:szCs w:val="28"/>
        </w:rPr>
        <w:t>签订合同</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投标</w:t>
      </w:r>
      <w:r>
        <w:rPr>
          <w:rFonts w:ascii="仿宋_GB2312" w:eastAsia="仿宋_GB2312" w:hint="eastAsia"/>
          <w:sz w:val="28"/>
          <w:szCs w:val="28"/>
        </w:rPr>
        <w:t>单位</w:t>
      </w:r>
      <w:r>
        <w:rPr>
          <w:rFonts w:ascii="仿宋_GB2312" w:eastAsia="仿宋_GB2312" w:hAnsi="仿宋_GB2312" w:cs="宋体" w:hint="eastAsia"/>
          <w:kern w:val="0"/>
          <w:sz w:val="28"/>
          <w:szCs w:val="28"/>
        </w:rPr>
        <w:t>在收到成交通知后</w:t>
      </w:r>
      <w:r>
        <w:rPr>
          <w:rFonts w:ascii="仿宋_GB2312" w:eastAsia="仿宋_GB2312" w:hAnsi="仿宋_GB2312" w:cs="宋体"/>
          <w:kern w:val="0"/>
          <w:sz w:val="28"/>
          <w:szCs w:val="28"/>
        </w:rPr>
        <w:t>3</w:t>
      </w:r>
      <w:r>
        <w:rPr>
          <w:rFonts w:ascii="仿宋_GB2312" w:eastAsia="仿宋_GB2312" w:hAnsi="仿宋_GB2312" w:cs="宋体" w:hint="eastAsia"/>
          <w:kern w:val="0"/>
          <w:sz w:val="28"/>
          <w:szCs w:val="28"/>
        </w:rPr>
        <w:t>个工作日天内签订合同。</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九、其他</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int="eastAsia"/>
          <w:sz w:val="28"/>
          <w:szCs w:val="28"/>
        </w:rPr>
        <w:lastRenderedPageBreak/>
        <w:t>投标单位</w:t>
      </w:r>
      <w:r>
        <w:rPr>
          <w:rFonts w:ascii="仿宋_GB2312" w:eastAsia="仿宋_GB2312" w:hAnsi="仿宋_GB2312" w:cs="宋体" w:hint="eastAsia"/>
          <w:kern w:val="0"/>
          <w:sz w:val="28"/>
          <w:szCs w:val="28"/>
        </w:rPr>
        <w:t>认为本采购文件对各</w:t>
      </w:r>
      <w:r>
        <w:rPr>
          <w:rFonts w:ascii="仿宋_GB2312" w:eastAsia="仿宋_GB2312" w:hint="eastAsia"/>
          <w:sz w:val="28"/>
          <w:szCs w:val="28"/>
        </w:rPr>
        <w:t>投标单位</w:t>
      </w:r>
      <w:r>
        <w:rPr>
          <w:rFonts w:ascii="仿宋_GB2312" w:eastAsia="仿宋_GB2312" w:hAnsi="仿宋_GB2312" w:cs="宋体" w:hint="eastAsia"/>
          <w:kern w:val="0"/>
          <w:sz w:val="28"/>
          <w:szCs w:val="28"/>
        </w:rPr>
        <w:t>的资格要求或者技术规格中存在倾向性或排斥性内容的，可在响应文件递交截止时间之前向采购人或相关行政监督部门反映。</w:t>
      </w:r>
    </w:p>
    <w:p w:rsidR="00D5008C" w:rsidRDefault="00B6210E" w:rsidP="00E42939">
      <w:pPr>
        <w:widowControl/>
        <w:adjustRightInd w:val="0"/>
        <w:ind w:firstLineChars="200" w:firstLine="560"/>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t>十、联系方式</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采购人：芜湖县湾沚镇津元村委会</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联系人：张国喜</w:t>
      </w:r>
    </w:p>
    <w:p w:rsidR="00D5008C" w:rsidRDefault="00B6210E">
      <w:pPr>
        <w:widowControl/>
        <w:adjustRightInd w:val="0"/>
        <w:ind w:firstLine="560"/>
        <w:jc w:val="left"/>
        <w:rPr>
          <w:rFonts w:ascii="仿宋_GB2312" w:eastAsia="仿宋_GB2312" w:hAnsi="仿宋_GB2312" w:cs="宋体"/>
          <w:kern w:val="0"/>
          <w:sz w:val="28"/>
          <w:szCs w:val="28"/>
        </w:rPr>
      </w:pPr>
      <w:r>
        <w:rPr>
          <w:rFonts w:ascii="仿宋_GB2312" w:eastAsia="仿宋_GB2312" w:hAnsi="仿宋_GB2312" w:cs="宋体" w:hint="eastAsia"/>
          <w:kern w:val="0"/>
          <w:sz w:val="28"/>
          <w:szCs w:val="28"/>
        </w:rPr>
        <w:t>联系电话：</w:t>
      </w:r>
      <w:r>
        <w:rPr>
          <w:rFonts w:ascii="微软雅黑" w:eastAsia="微软雅黑" w:hAnsi="微软雅黑" w:hint="eastAsia"/>
          <w:color w:val="333333"/>
        </w:rPr>
        <w:t>13956151185</w:t>
      </w:r>
    </w:p>
    <w:p w:rsidR="00D5008C" w:rsidRDefault="00D5008C">
      <w:pPr>
        <w:rPr>
          <w:rFonts w:ascii="仿宋_GB2312" w:eastAsia="仿宋_GB2312" w:hAnsi="仿宋_GB2312" w:cs="宋体"/>
          <w:kern w:val="0"/>
          <w:sz w:val="28"/>
          <w:szCs w:val="28"/>
        </w:rPr>
      </w:pPr>
    </w:p>
    <w:p w:rsidR="00D5008C" w:rsidRDefault="00D5008C">
      <w:pPr>
        <w:rPr>
          <w:rFonts w:ascii="仿宋_GB2312" w:eastAsia="仿宋_GB2312" w:hAnsi="仿宋_GB2312" w:cs="宋体"/>
          <w:kern w:val="0"/>
          <w:sz w:val="28"/>
          <w:szCs w:val="28"/>
        </w:rPr>
      </w:pPr>
    </w:p>
    <w:p w:rsidR="00D5008C" w:rsidRDefault="00D5008C">
      <w:pPr>
        <w:jc w:val="right"/>
        <w:rPr>
          <w:rFonts w:ascii="仿宋_GB2312" w:eastAsia="仿宋_GB2312" w:hAnsi="仿宋_GB2312" w:cs="宋体"/>
          <w:kern w:val="0"/>
          <w:sz w:val="28"/>
          <w:szCs w:val="28"/>
        </w:rPr>
      </w:pPr>
    </w:p>
    <w:p w:rsidR="00D5008C" w:rsidRDefault="00B6210E">
      <w:pPr>
        <w:jc w:val="right"/>
        <w:rPr>
          <w:rFonts w:ascii="仿宋_GB2312" w:eastAsia="仿宋_GB2312" w:hAnsi="仿宋_GB2312" w:cs="宋体"/>
          <w:kern w:val="0"/>
          <w:sz w:val="28"/>
          <w:szCs w:val="28"/>
        </w:rPr>
      </w:pPr>
      <w:r>
        <w:rPr>
          <w:rFonts w:ascii="仿宋_GB2312" w:eastAsia="仿宋_GB2312" w:hAnsi="仿宋_GB2312" w:cs="宋体"/>
          <w:kern w:val="0"/>
          <w:sz w:val="28"/>
          <w:szCs w:val="28"/>
        </w:rPr>
        <w:t>201</w:t>
      </w:r>
      <w:r>
        <w:rPr>
          <w:rFonts w:ascii="仿宋_GB2312" w:eastAsia="仿宋_GB2312" w:hAnsi="仿宋_GB2312" w:cs="宋体" w:hint="eastAsia"/>
          <w:kern w:val="0"/>
          <w:sz w:val="28"/>
          <w:szCs w:val="28"/>
        </w:rPr>
        <w:t>9年3月</w:t>
      </w:r>
      <w:r w:rsidR="00FD36F5">
        <w:rPr>
          <w:rFonts w:ascii="仿宋_GB2312" w:eastAsia="仿宋_GB2312" w:hAnsi="仿宋_GB2312" w:cs="宋体" w:hint="eastAsia"/>
          <w:kern w:val="0"/>
          <w:sz w:val="28"/>
          <w:szCs w:val="28"/>
        </w:rPr>
        <w:t>11</w:t>
      </w:r>
      <w:r>
        <w:rPr>
          <w:rFonts w:ascii="仿宋_GB2312" w:eastAsia="仿宋_GB2312" w:hAnsi="仿宋_GB2312" w:cs="宋体" w:hint="eastAsia"/>
          <w:kern w:val="0"/>
          <w:sz w:val="28"/>
          <w:szCs w:val="28"/>
        </w:rPr>
        <w:t>日</w:t>
      </w:r>
      <w:r>
        <w:rPr>
          <w:rFonts w:ascii="仿宋_GB2312" w:eastAsia="仿宋_GB2312" w:hAnsi="仿宋_GB2312" w:cs="宋体"/>
          <w:kern w:val="0"/>
          <w:sz w:val="28"/>
          <w:szCs w:val="28"/>
        </w:rPr>
        <w:t xml:space="preserve">  </w:t>
      </w:r>
    </w:p>
    <w:p w:rsidR="00D5008C" w:rsidRDefault="00B6210E">
      <w:pPr>
        <w:widowControl/>
        <w:adjustRightInd w:val="0"/>
        <w:ind w:right="480"/>
        <w:jc w:val="center"/>
        <w:rPr>
          <w:rFonts w:ascii="仿宋_GB2312" w:eastAsia="仿宋_GB2312" w:hAnsi="仿宋_GB2312" w:cs="宋体"/>
          <w:kern w:val="0"/>
          <w:sz w:val="28"/>
          <w:szCs w:val="28"/>
        </w:rPr>
      </w:pPr>
      <w:r>
        <w:rPr>
          <w:rFonts w:ascii="仿宋_GB2312" w:eastAsia="仿宋_GB2312" w:hAnsi="仿宋_GB2312" w:cs="宋体"/>
          <w:kern w:val="0"/>
          <w:sz w:val="28"/>
          <w:szCs w:val="28"/>
        </w:rPr>
        <w:t xml:space="preserve"> </w:t>
      </w:r>
      <w:r>
        <w:rPr>
          <w:rFonts w:ascii="仿宋_GB2312" w:eastAsia="仿宋_GB2312" w:hAnsi="仿宋_GB2312" w:cs="宋体" w:hint="eastAsia"/>
          <w:kern w:val="0"/>
          <w:sz w:val="28"/>
          <w:szCs w:val="28"/>
        </w:rPr>
        <w:t xml:space="preserve">　　</w:t>
      </w:r>
    </w:p>
    <w:p w:rsidR="00D5008C" w:rsidRDefault="00D5008C">
      <w:pPr>
        <w:widowControl/>
        <w:adjustRightInd w:val="0"/>
        <w:ind w:right="480"/>
        <w:jc w:val="center"/>
        <w:rPr>
          <w:rFonts w:ascii="仿宋_GB2312" w:eastAsia="仿宋_GB2312" w:hAnsi="仿宋_GB2312" w:cs="宋体"/>
          <w:kern w:val="0"/>
          <w:sz w:val="28"/>
          <w:szCs w:val="28"/>
        </w:rPr>
      </w:pPr>
    </w:p>
    <w:p w:rsidR="00D5008C" w:rsidRDefault="00D5008C">
      <w:pPr>
        <w:widowControl/>
        <w:adjustRightInd w:val="0"/>
        <w:ind w:right="480"/>
        <w:jc w:val="center"/>
        <w:rPr>
          <w:rFonts w:ascii="仿宋_GB2312" w:eastAsia="仿宋_GB2312" w:hAnsi="仿宋_GB2312" w:cs="宋体"/>
          <w:kern w:val="0"/>
          <w:sz w:val="28"/>
          <w:szCs w:val="28"/>
        </w:rPr>
      </w:pPr>
    </w:p>
    <w:p w:rsidR="00D5008C" w:rsidRDefault="00D5008C">
      <w:pPr>
        <w:widowControl/>
        <w:adjustRightInd w:val="0"/>
        <w:ind w:right="480"/>
        <w:jc w:val="center"/>
        <w:rPr>
          <w:rFonts w:ascii="仿宋_GB2312" w:eastAsia="仿宋_GB2312" w:hAnsi="仿宋_GB2312" w:cs="宋体"/>
          <w:kern w:val="0"/>
          <w:sz w:val="28"/>
          <w:szCs w:val="28"/>
        </w:rPr>
      </w:pPr>
    </w:p>
    <w:p w:rsidR="00D5008C" w:rsidRDefault="00B6210E">
      <w:pPr>
        <w:widowControl/>
        <w:adjustRightInd w:val="0"/>
        <w:jc w:val="center"/>
        <w:rPr>
          <w:rFonts w:ascii="仿宋_GB2312" w:eastAsia="仿宋_GB2312"/>
          <w:sz w:val="24"/>
        </w:rPr>
      </w:pPr>
      <w:r>
        <w:rPr>
          <w:rFonts w:ascii="仿宋_GB2312" w:eastAsia="仿宋_GB2312" w:cs="宋体"/>
          <w:b/>
          <w:color w:val="333333"/>
          <w:kern w:val="0"/>
          <w:sz w:val="24"/>
        </w:rPr>
        <w:br w:type="page"/>
      </w:r>
    </w:p>
    <w:tbl>
      <w:tblPr>
        <w:tblW w:w="8647" w:type="dxa"/>
        <w:tblInd w:w="108" w:type="dxa"/>
        <w:tblLayout w:type="fixed"/>
        <w:tblLook w:val="04A0"/>
      </w:tblPr>
      <w:tblGrid>
        <w:gridCol w:w="3119"/>
        <w:gridCol w:w="5528"/>
      </w:tblGrid>
      <w:tr w:rsidR="00D5008C">
        <w:trPr>
          <w:trHeight w:val="2324"/>
        </w:trPr>
        <w:tc>
          <w:tcPr>
            <w:tcW w:w="8647" w:type="dxa"/>
            <w:gridSpan w:val="2"/>
            <w:tcBorders>
              <w:top w:val="nil"/>
              <w:left w:val="nil"/>
              <w:bottom w:val="nil"/>
              <w:right w:val="nil"/>
            </w:tcBorders>
          </w:tcPr>
          <w:p w:rsidR="00D5008C" w:rsidRDefault="00D5008C">
            <w:pPr>
              <w:jc w:val="center"/>
              <w:rPr>
                <w:rFonts w:ascii="方正小标宋简体" w:eastAsia="方正小标宋简体"/>
                <w:kern w:val="0"/>
                <w:sz w:val="56"/>
                <w:szCs w:val="56"/>
              </w:rPr>
            </w:pPr>
          </w:p>
          <w:p w:rsidR="00D5008C" w:rsidRDefault="00B6210E">
            <w:pPr>
              <w:jc w:val="center"/>
              <w:rPr>
                <w:rFonts w:ascii="仿宋_GB2312" w:eastAsia="仿宋_GB2312"/>
                <w:b/>
                <w:sz w:val="84"/>
                <w:szCs w:val="84"/>
              </w:rPr>
            </w:pPr>
            <w:r>
              <w:rPr>
                <w:rFonts w:ascii="方正小标宋简体" w:eastAsia="方正小标宋简体" w:hint="eastAsia"/>
                <w:kern w:val="0"/>
                <w:sz w:val="56"/>
                <w:szCs w:val="56"/>
              </w:rPr>
              <w:t>芜湖县政府性资金自行采购项目</w:t>
            </w:r>
          </w:p>
        </w:tc>
      </w:tr>
      <w:tr w:rsidR="00D5008C">
        <w:trPr>
          <w:trHeight w:val="1692"/>
        </w:trPr>
        <w:tc>
          <w:tcPr>
            <w:tcW w:w="8647" w:type="dxa"/>
            <w:gridSpan w:val="2"/>
            <w:tcBorders>
              <w:top w:val="nil"/>
              <w:left w:val="nil"/>
              <w:bottom w:val="nil"/>
              <w:right w:val="nil"/>
            </w:tcBorders>
          </w:tcPr>
          <w:p w:rsidR="00D5008C" w:rsidRDefault="00B6210E">
            <w:pPr>
              <w:autoSpaceDE w:val="0"/>
              <w:autoSpaceDN w:val="0"/>
              <w:adjustRightInd w:val="0"/>
              <w:snapToGrid w:val="0"/>
              <w:jc w:val="center"/>
              <w:rPr>
                <w:rFonts w:ascii="方正小标宋简体" w:eastAsia="方正小标宋简体"/>
                <w:kern w:val="0"/>
                <w:sz w:val="72"/>
                <w:szCs w:val="72"/>
              </w:rPr>
            </w:pPr>
            <w:r>
              <w:rPr>
                <w:rFonts w:ascii="方正小标宋简体" w:eastAsia="方正小标宋简体" w:hint="eastAsia"/>
                <w:kern w:val="0"/>
                <w:sz w:val="72"/>
                <w:szCs w:val="72"/>
              </w:rPr>
              <w:t>响应文件</w:t>
            </w:r>
          </w:p>
          <w:p w:rsidR="00D5008C" w:rsidRDefault="00D5008C">
            <w:pPr>
              <w:jc w:val="center"/>
              <w:rPr>
                <w:rFonts w:ascii="宋体"/>
                <w:b/>
                <w:sz w:val="44"/>
                <w:szCs w:val="44"/>
              </w:rPr>
            </w:pPr>
          </w:p>
        </w:tc>
      </w:tr>
      <w:tr w:rsidR="00D5008C">
        <w:trPr>
          <w:trHeight w:val="1437"/>
        </w:trPr>
        <w:tc>
          <w:tcPr>
            <w:tcW w:w="8647" w:type="dxa"/>
            <w:gridSpan w:val="2"/>
            <w:tcBorders>
              <w:top w:val="nil"/>
              <w:left w:val="nil"/>
              <w:bottom w:val="nil"/>
              <w:right w:val="nil"/>
            </w:tcBorders>
          </w:tcPr>
          <w:p w:rsidR="00D5008C" w:rsidRDefault="00D5008C">
            <w:pPr>
              <w:jc w:val="center"/>
              <w:rPr>
                <w:rFonts w:ascii="宋体"/>
                <w:b/>
                <w:sz w:val="44"/>
                <w:szCs w:val="44"/>
              </w:rPr>
            </w:pPr>
          </w:p>
          <w:p w:rsidR="00D5008C" w:rsidRDefault="00D5008C">
            <w:pPr>
              <w:jc w:val="center"/>
              <w:rPr>
                <w:rFonts w:ascii="宋体"/>
                <w:b/>
                <w:sz w:val="44"/>
                <w:szCs w:val="44"/>
              </w:rPr>
            </w:pPr>
          </w:p>
        </w:tc>
      </w:tr>
      <w:tr w:rsidR="00D5008C">
        <w:tc>
          <w:tcPr>
            <w:tcW w:w="3119" w:type="dxa"/>
            <w:tcBorders>
              <w:top w:val="nil"/>
              <w:left w:val="nil"/>
              <w:bottom w:val="nil"/>
              <w:right w:val="nil"/>
            </w:tcBorders>
          </w:tcPr>
          <w:p w:rsidR="00D5008C" w:rsidRDefault="00B6210E">
            <w:pPr>
              <w:jc w:val="right"/>
              <w:rPr>
                <w:rFonts w:ascii="仿宋_GB2312" w:eastAsia="仿宋_GB2312"/>
                <w:b/>
                <w:sz w:val="32"/>
                <w:szCs w:val="32"/>
              </w:rPr>
            </w:pPr>
            <w:r>
              <w:rPr>
                <w:rFonts w:ascii="仿宋_GB2312" w:hAnsi="仿宋_GB2312" w:hint="eastAsia"/>
                <w:b/>
                <w:sz w:val="32"/>
                <w:szCs w:val="32"/>
              </w:rPr>
              <w:t>项目编号：</w:t>
            </w:r>
          </w:p>
        </w:tc>
        <w:tc>
          <w:tcPr>
            <w:tcW w:w="5528" w:type="dxa"/>
            <w:tcBorders>
              <w:top w:val="nil"/>
              <w:left w:val="nil"/>
              <w:bottom w:val="nil"/>
              <w:right w:val="nil"/>
            </w:tcBorders>
          </w:tcPr>
          <w:p w:rsidR="00D5008C" w:rsidRDefault="00D5008C">
            <w:pPr>
              <w:rPr>
                <w:rFonts w:ascii="仿宋_GB2312" w:eastAsia="仿宋_GB2312"/>
                <w:b/>
                <w:sz w:val="32"/>
                <w:szCs w:val="32"/>
                <w:u w:val="single"/>
              </w:rPr>
            </w:pPr>
          </w:p>
        </w:tc>
      </w:tr>
      <w:tr w:rsidR="00D5008C">
        <w:trPr>
          <w:trHeight w:val="958"/>
        </w:trPr>
        <w:tc>
          <w:tcPr>
            <w:tcW w:w="3119" w:type="dxa"/>
            <w:tcBorders>
              <w:top w:val="nil"/>
              <w:left w:val="nil"/>
              <w:bottom w:val="nil"/>
              <w:right w:val="nil"/>
            </w:tcBorders>
          </w:tcPr>
          <w:p w:rsidR="00D5008C" w:rsidRDefault="00D5008C">
            <w:pPr>
              <w:jc w:val="right"/>
              <w:rPr>
                <w:rFonts w:ascii="仿宋_GB2312" w:eastAsia="仿宋_GB2312"/>
                <w:b/>
                <w:sz w:val="32"/>
                <w:szCs w:val="32"/>
              </w:rPr>
            </w:pPr>
          </w:p>
        </w:tc>
        <w:tc>
          <w:tcPr>
            <w:tcW w:w="5528" w:type="dxa"/>
            <w:tcBorders>
              <w:top w:val="nil"/>
              <w:left w:val="nil"/>
              <w:bottom w:val="nil"/>
              <w:right w:val="nil"/>
            </w:tcBorders>
          </w:tcPr>
          <w:p w:rsidR="00D5008C" w:rsidRDefault="00D5008C">
            <w:pPr>
              <w:rPr>
                <w:rFonts w:ascii="宋体"/>
                <w:b/>
                <w:sz w:val="32"/>
                <w:szCs w:val="32"/>
              </w:rPr>
            </w:pPr>
          </w:p>
        </w:tc>
      </w:tr>
      <w:tr w:rsidR="00D5008C">
        <w:tc>
          <w:tcPr>
            <w:tcW w:w="3119" w:type="dxa"/>
            <w:tcBorders>
              <w:top w:val="nil"/>
              <w:left w:val="nil"/>
              <w:bottom w:val="nil"/>
              <w:right w:val="nil"/>
            </w:tcBorders>
          </w:tcPr>
          <w:p w:rsidR="00D5008C" w:rsidRDefault="00B6210E">
            <w:pPr>
              <w:jc w:val="right"/>
              <w:rPr>
                <w:rFonts w:ascii="仿宋_GB2312" w:eastAsia="仿宋_GB2312"/>
                <w:b/>
                <w:sz w:val="32"/>
                <w:szCs w:val="32"/>
              </w:rPr>
            </w:pPr>
            <w:r>
              <w:rPr>
                <w:rFonts w:ascii="仿宋_GB2312" w:hAnsi="仿宋_GB2312" w:hint="eastAsia"/>
                <w:b/>
                <w:sz w:val="32"/>
                <w:szCs w:val="32"/>
              </w:rPr>
              <w:t>项目名称：</w:t>
            </w:r>
          </w:p>
        </w:tc>
        <w:tc>
          <w:tcPr>
            <w:tcW w:w="5528" w:type="dxa"/>
            <w:tcBorders>
              <w:top w:val="nil"/>
              <w:left w:val="nil"/>
              <w:bottom w:val="nil"/>
              <w:right w:val="nil"/>
            </w:tcBorders>
          </w:tcPr>
          <w:p w:rsidR="00D5008C" w:rsidRDefault="00D5008C">
            <w:pPr>
              <w:spacing w:line="300" w:lineRule="exact"/>
              <w:rPr>
                <w:rFonts w:ascii="仿宋_GB2312" w:eastAsia="仿宋_GB2312"/>
                <w:sz w:val="28"/>
                <w:szCs w:val="28"/>
              </w:rPr>
            </w:pPr>
          </w:p>
        </w:tc>
      </w:tr>
      <w:tr w:rsidR="00D5008C">
        <w:trPr>
          <w:trHeight w:val="468"/>
        </w:trPr>
        <w:tc>
          <w:tcPr>
            <w:tcW w:w="3119" w:type="dxa"/>
            <w:tcBorders>
              <w:top w:val="nil"/>
              <w:left w:val="nil"/>
              <w:bottom w:val="nil"/>
              <w:right w:val="nil"/>
            </w:tcBorders>
          </w:tcPr>
          <w:p w:rsidR="00D5008C" w:rsidRDefault="00D5008C">
            <w:pPr>
              <w:jc w:val="right"/>
              <w:rPr>
                <w:rFonts w:ascii="仿宋_GB2312" w:eastAsia="仿宋_GB2312"/>
                <w:b/>
                <w:sz w:val="32"/>
                <w:szCs w:val="32"/>
              </w:rPr>
            </w:pPr>
          </w:p>
        </w:tc>
        <w:tc>
          <w:tcPr>
            <w:tcW w:w="5528" w:type="dxa"/>
            <w:tcBorders>
              <w:top w:val="nil"/>
              <w:left w:val="nil"/>
              <w:bottom w:val="nil"/>
              <w:right w:val="nil"/>
            </w:tcBorders>
          </w:tcPr>
          <w:p w:rsidR="00D5008C" w:rsidRDefault="00D5008C">
            <w:pPr>
              <w:rPr>
                <w:rFonts w:ascii="宋体"/>
                <w:b/>
                <w:sz w:val="32"/>
                <w:szCs w:val="32"/>
                <w:lang w:val="zh-CN"/>
              </w:rPr>
            </w:pPr>
          </w:p>
        </w:tc>
      </w:tr>
      <w:tr w:rsidR="00D5008C">
        <w:trPr>
          <w:trHeight w:val="480"/>
        </w:trPr>
        <w:tc>
          <w:tcPr>
            <w:tcW w:w="3119" w:type="dxa"/>
            <w:tcBorders>
              <w:top w:val="nil"/>
              <w:left w:val="nil"/>
              <w:bottom w:val="nil"/>
              <w:right w:val="nil"/>
            </w:tcBorders>
          </w:tcPr>
          <w:p w:rsidR="00D5008C" w:rsidRDefault="00D5008C">
            <w:pPr>
              <w:jc w:val="right"/>
              <w:rPr>
                <w:rFonts w:ascii="仿宋_GB2312" w:eastAsia="仿宋_GB2312"/>
                <w:b/>
                <w:sz w:val="32"/>
                <w:szCs w:val="32"/>
              </w:rPr>
            </w:pPr>
          </w:p>
        </w:tc>
        <w:tc>
          <w:tcPr>
            <w:tcW w:w="5528" w:type="dxa"/>
            <w:tcBorders>
              <w:top w:val="nil"/>
              <w:left w:val="nil"/>
              <w:bottom w:val="nil"/>
              <w:right w:val="nil"/>
            </w:tcBorders>
          </w:tcPr>
          <w:p w:rsidR="00D5008C" w:rsidRDefault="00D5008C">
            <w:pPr>
              <w:rPr>
                <w:rFonts w:ascii="宋体"/>
                <w:b/>
                <w:sz w:val="32"/>
                <w:szCs w:val="32"/>
              </w:rPr>
            </w:pPr>
          </w:p>
        </w:tc>
      </w:tr>
      <w:tr w:rsidR="00D5008C">
        <w:trPr>
          <w:trHeight w:val="4205"/>
        </w:trPr>
        <w:tc>
          <w:tcPr>
            <w:tcW w:w="8647" w:type="dxa"/>
            <w:gridSpan w:val="2"/>
            <w:tcBorders>
              <w:top w:val="nil"/>
              <w:left w:val="nil"/>
              <w:bottom w:val="nil"/>
              <w:right w:val="nil"/>
            </w:tcBorders>
          </w:tcPr>
          <w:p w:rsidR="00D5008C" w:rsidRDefault="00D5008C">
            <w:pPr>
              <w:jc w:val="center"/>
              <w:rPr>
                <w:rFonts w:ascii="仿宋_GB2312" w:eastAsia="仿宋_GB2312"/>
                <w:b/>
                <w:sz w:val="36"/>
                <w:szCs w:val="36"/>
              </w:rPr>
            </w:pPr>
          </w:p>
          <w:p w:rsidR="00D5008C" w:rsidRDefault="00D5008C">
            <w:pPr>
              <w:jc w:val="center"/>
              <w:rPr>
                <w:rFonts w:ascii="仿宋_GB2312" w:eastAsia="仿宋_GB2312"/>
                <w:b/>
                <w:sz w:val="36"/>
                <w:szCs w:val="36"/>
                <w:vertAlign w:val="subscript"/>
              </w:rPr>
            </w:pPr>
          </w:p>
          <w:p w:rsidR="00D5008C" w:rsidRDefault="00D5008C">
            <w:pPr>
              <w:jc w:val="center"/>
              <w:rPr>
                <w:rFonts w:ascii="仿宋_GB2312" w:eastAsia="仿宋_GB2312"/>
                <w:b/>
                <w:sz w:val="36"/>
                <w:szCs w:val="36"/>
                <w:vertAlign w:val="subscript"/>
              </w:rPr>
            </w:pPr>
          </w:p>
          <w:p w:rsidR="00D5008C" w:rsidRDefault="00D5008C">
            <w:pPr>
              <w:jc w:val="center"/>
              <w:rPr>
                <w:rFonts w:ascii="仿宋_GB2312" w:eastAsia="仿宋_GB2312"/>
                <w:b/>
                <w:sz w:val="36"/>
                <w:szCs w:val="36"/>
              </w:rPr>
            </w:pPr>
          </w:p>
          <w:p w:rsidR="00D5008C" w:rsidRDefault="00B6210E">
            <w:pPr>
              <w:ind w:firstLineChars="545" w:firstLine="1751"/>
              <w:jc w:val="left"/>
              <w:rPr>
                <w:rFonts w:ascii="仿宋_GB2312" w:eastAsia="仿宋_GB2312"/>
                <w:b/>
                <w:sz w:val="36"/>
                <w:szCs w:val="36"/>
              </w:rPr>
            </w:pPr>
            <w:r>
              <w:rPr>
                <w:rFonts w:ascii="仿宋_GB2312" w:hAnsi="仿宋_GB2312" w:hint="eastAsia"/>
                <w:b/>
                <w:sz w:val="32"/>
                <w:szCs w:val="32"/>
              </w:rPr>
              <w:t>供应商名称：</w:t>
            </w:r>
            <w:r>
              <w:rPr>
                <w:rFonts w:ascii="仿宋_GB2312" w:hAnsi="仿宋_GB2312"/>
                <w:b/>
                <w:sz w:val="36"/>
                <w:szCs w:val="36"/>
                <w:u w:val="single"/>
              </w:rPr>
              <w:t xml:space="preserve">                      </w:t>
            </w:r>
          </w:p>
          <w:p w:rsidR="00D5008C" w:rsidRDefault="00B6210E">
            <w:pPr>
              <w:jc w:val="center"/>
              <w:rPr>
                <w:rFonts w:ascii="仿宋_GB2312" w:eastAsia="仿宋_GB2312"/>
                <w:highlight w:val="green"/>
              </w:rPr>
            </w:pPr>
            <w:r>
              <w:rPr>
                <w:rFonts w:ascii="仿宋_GB2312" w:hAnsi="仿宋_GB2312"/>
                <w:b/>
                <w:sz w:val="32"/>
                <w:szCs w:val="32"/>
              </w:rPr>
              <w:t>201</w:t>
            </w:r>
            <w:r>
              <w:rPr>
                <w:rFonts w:ascii="仿宋_GB2312" w:hAnsi="仿宋_GB2312" w:hint="eastAsia"/>
                <w:b/>
                <w:sz w:val="32"/>
                <w:szCs w:val="32"/>
              </w:rPr>
              <w:t>9</w:t>
            </w:r>
            <w:r>
              <w:rPr>
                <w:rFonts w:ascii="仿宋_GB2312" w:hAnsi="仿宋_GB2312" w:hint="eastAsia"/>
                <w:b/>
                <w:sz w:val="32"/>
                <w:szCs w:val="32"/>
              </w:rPr>
              <w:t>年</w:t>
            </w:r>
            <w:r>
              <w:rPr>
                <w:rFonts w:ascii="仿宋_GB2312" w:hAnsi="仿宋_GB2312"/>
                <w:b/>
                <w:sz w:val="32"/>
                <w:szCs w:val="32"/>
              </w:rPr>
              <w:t xml:space="preserve">  </w:t>
            </w:r>
            <w:r>
              <w:rPr>
                <w:rFonts w:ascii="仿宋_GB2312" w:hAnsi="仿宋_GB2312" w:hint="eastAsia"/>
                <w:b/>
                <w:sz w:val="32"/>
                <w:szCs w:val="32"/>
              </w:rPr>
              <w:t>月</w:t>
            </w:r>
            <w:r>
              <w:rPr>
                <w:rFonts w:ascii="仿宋_GB2312" w:hAnsi="仿宋_GB2312"/>
                <w:b/>
                <w:sz w:val="32"/>
                <w:szCs w:val="32"/>
              </w:rPr>
              <w:t xml:space="preserve">  </w:t>
            </w:r>
            <w:r>
              <w:rPr>
                <w:rFonts w:ascii="仿宋_GB2312" w:hAnsi="仿宋_GB2312" w:hint="eastAsia"/>
                <w:b/>
                <w:sz w:val="32"/>
                <w:szCs w:val="32"/>
              </w:rPr>
              <w:t>日</w:t>
            </w:r>
          </w:p>
        </w:tc>
      </w:tr>
    </w:tbl>
    <w:p w:rsidR="00D5008C" w:rsidRDefault="00D5008C">
      <w:pPr>
        <w:tabs>
          <w:tab w:val="left" w:pos="420"/>
          <w:tab w:val="left" w:pos="4680"/>
        </w:tabs>
        <w:spacing w:line="400" w:lineRule="exact"/>
        <w:ind w:firstLineChars="200" w:firstLine="480"/>
        <w:rPr>
          <w:rFonts w:ascii="仿宋_GB2312" w:eastAsia="仿宋_GB2312"/>
          <w:color w:val="0000FF"/>
          <w:sz w:val="24"/>
        </w:rPr>
      </w:pPr>
    </w:p>
    <w:p w:rsidR="00D5008C" w:rsidRDefault="00B6210E">
      <w:pPr>
        <w:tabs>
          <w:tab w:val="left" w:pos="420"/>
          <w:tab w:val="left" w:pos="4680"/>
        </w:tabs>
        <w:spacing w:line="400" w:lineRule="exact"/>
        <w:jc w:val="center"/>
        <w:rPr>
          <w:rFonts w:ascii="仿宋_GB2312" w:eastAsia="仿宋_GB2312"/>
          <w:b/>
          <w:sz w:val="32"/>
          <w:szCs w:val="32"/>
        </w:rPr>
      </w:pPr>
      <w:r>
        <w:rPr>
          <w:rFonts w:ascii="仿宋_GB2312" w:hAnsi="仿宋_GB2312" w:hint="eastAsia"/>
          <w:b/>
          <w:sz w:val="32"/>
          <w:szCs w:val="32"/>
        </w:rPr>
        <w:t>目</w:t>
      </w:r>
      <w:r>
        <w:rPr>
          <w:rFonts w:ascii="仿宋_GB2312" w:hAnsi="仿宋_GB2312"/>
          <w:b/>
          <w:sz w:val="32"/>
          <w:szCs w:val="32"/>
        </w:rPr>
        <w:t xml:space="preserve">   </w:t>
      </w:r>
      <w:r>
        <w:rPr>
          <w:rFonts w:ascii="仿宋_GB2312" w:hAnsi="仿宋_GB2312" w:hint="eastAsia"/>
          <w:b/>
          <w:sz w:val="32"/>
          <w:szCs w:val="32"/>
        </w:rPr>
        <w:t>录</w:t>
      </w:r>
    </w:p>
    <w:p w:rsidR="00D5008C" w:rsidRDefault="00D5008C">
      <w:pPr>
        <w:tabs>
          <w:tab w:val="left" w:pos="420"/>
          <w:tab w:val="left" w:pos="4680"/>
        </w:tabs>
        <w:spacing w:line="400" w:lineRule="exact"/>
        <w:ind w:firstLineChars="200" w:firstLine="480"/>
        <w:rPr>
          <w:rFonts w:ascii="仿宋_GB2312" w:eastAsia="仿宋_GB2312"/>
          <w:color w:val="0000FF"/>
          <w:sz w:val="24"/>
        </w:rPr>
      </w:pPr>
    </w:p>
    <w:p w:rsidR="00D5008C" w:rsidRDefault="00B6210E">
      <w:pPr>
        <w:tabs>
          <w:tab w:val="left" w:pos="420"/>
          <w:tab w:val="left" w:pos="4680"/>
        </w:tabs>
        <w:spacing w:line="400" w:lineRule="exact"/>
        <w:ind w:firstLineChars="200" w:firstLine="480"/>
        <w:rPr>
          <w:rFonts w:ascii="仿宋_GB2312" w:eastAsia="仿宋_GB2312"/>
          <w:sz w:val="24"/>
        </w:rPr>
      </w:pPr>
      <w:r>
        <w:rPr>
          <w:rFonts w:ascii="仿宋_GB2312" w:hAnsi="仿宋_GB2312"/>
          <w:sz w:val="24"/>
        </w:rPr>
        <w:t>(1)</w:t>
      </w:r>
      <w:r>
        <w:rPr>
          <w:rFonts w:ascii="仿宋_GB2312" w:hAnsi="仿宋_GB2312" w:hint="eastAsia"/>
          <w:sz w:val="24"/>
        </w:rPr>
        <w:t>报价函</w:t>
      </w:r>
    </w:p>
    <w:p w:rsidR="00D5008C" w:rsidRDefault="00B6210E">
      <w:pPr>
        <w:tabs>
          <w:tab w:val="left" w:pos="420"/>
          <w:tab w:val="left" w:pos="4680"/>
        </w:tabs>
        <w:spacing w:line="400" w:lineRule="exact"/>
        <w:ind w:firstLineChars="200" w:firstLine="480"/>
        <w:rPr>
          <w:rFonts w:ascii="仿宋_GB2312" w:hAnsi="仿宋_GB2312"/>
          <w:sz w:val="24"/>
        </w:rPr>
      </w:pPr>
      <w:r>
        <w:rPr>
          <w:rFonts w:ascii="仿宋_GB2312" w:hAnsi="仿宋_GB2312"/>
          <w:sz w:val="24"/>
        </w:rPr>
        <w:t>(2)</w:t>
      </w:r>
      <w:r>
        <w:rPr>
          <w:rFonts w:ascii="仿宋_GB2312" w:hAnsi="仿宋_GB2312" w:hint="eastAsia"/>
          <w:sz w:val="24"/>
        </w:rPr>
        <w:t>营业执照复印件</w:t>
      </w:r>
    </w:p>
    <w:p w:rsidR="00D5008C" w:rsidRDefault="00E42939" w:rsidP="00E42939">
      <w:pPr>
        <w:tabs>
          <w:tab w:val="left" w:pos="420"/>
          <w:tab w:val="left" w:pos="4680"/>
        </w:tabs>
        <w:spacing w:line="400" w:lineRule="exact"/>
        <w:ind w:firstLineChars="150" w:firstLine="360"/>
        <w:rPr>
          <w:rFonts w:ascii="仿宋_GB2312" w:eastAsia="仿宋_GB2312"/>
          <w:sz w:val="24"/>
        </w:rPr>
      </w:pPr>
      <w:r>
        <w:rPr>
          <w:rFonts w:ascii="仿宋_GB2312" w:hAnsi="仿宋_GB2312"/>
          <w:sz w:val="24"/>
        </w:rPr>
        <w:t xml:space="preserve"> </w:t>
      </w:r>
      <w:r w:rsidR="00B6210E">
        <w:rPr>
          <w:rFonts w:ascii="仿宋_GB2312" w:hAnsi="仿宋_GB2312"/>
          <w:sz w:val="24"/>
        </w:rPr>
        <w:t>(</w:t>
      </w:r>
      <w:r>
        <w:rPr>
          <w:rFonts w:ascii="仿宋_GB2312" w:hAnsi="仿宋_GB2312" w:hint="eastAsia"/>
          <w:sz w:val="24"/>
        </w:rPr>
        <w:t>3</w:t>
      </w:r>
      <w:r w:rsidR="00B6210E">
        <w:rPr>
          <w:rFonts w:ascii="仿宋_GB2312" w:hAnsi="仿宋_GB2312" w:hint="eastAsia"/>
          <w:sz w:val="24"/>
        </w:rPr>
        <w:t>)</w:t>
      </w:r>
      <w:r w:rsidR="00B6210E">
        <w:rPr>
          <w:rFonts w:ascii="仿宋_GB2312" w:hAnsi="仿宋_GB2312" w:hint="eastAsia"/>
          <w:sz w:val="24"/>
        </w:rPr>
        <w:t>采购文件要求供应商提供的或供应商认为需要提供的其他内容</w:t>
      </w:r>
    </w:p>
    <w:p w:rsidR="00D5008C" w:rsidRDefault="00D5008C">
      <w:pPr>
        <w:tabs>
          <w:tab w:val="left" w:pos="420"/>
          <w:tab w:val="left" w:pos="4680"/>
        </w:tabs>
        <w:spacing w:line="400" w:lineRule="exact"/>
        <w:rPr>
          <w:rFonts w:ascii="仿宋_GB2312" w:eastAsia="仿宋_GB2312"/>
          <w:color w:val="0000FF"/>
          <w:sz w:val="24"/>
        </w:rPr>
      </w:pPr>
    </w:p>
    <w:p w:rsidR="00D5008C" w:rsidRDefault="00B6210E">
      <w:pPr>
        <w:tabs>
          <w:tab w:val="left" w:pos="420"/>
          <w:tab w:val="left" w:pos="4680"/>
        </w:tabs>
        <w:spacing w:line="400" w:lineRule="exact"/>
        <w:ind w:firstLineChars="200" w:firstLine="480"/>
        <w:rPr>
          <w:rFonts w:ascii="仿宋_GB2312" w:eastAsia="仿宋_GB2312"/>
          <w:sz w:val="24"/>
        </w:rPr>
      </w:pPr>
      <w:r>
        <w:rPr>
          <w:rFonts w:ascii="仿宋_GB2312" w:hAnsi="仿宋_GB2312" w:hint="eastAsia"/>
          <w:sz w:val="24"/>
        </w:rPr>
        <w:t>注：供应商应确保上述证明文件的真实性、有效性及合法性，否则，由此引起的任何责任都由供应商自行承担。</w:t>
      </w:r>
    </w:p>
    <w:p w:rsidR="00D5008C" w:rsidRDefault="00B6210E">
      <w:pPr>
        <w:widowControl/>
        <w:snapToGrid w:val="0"/>
        <w:jc w:val="center"/>
        <w:rPr>
          <w:rFonts w:ascii="方正小标宋简体" w:eastAsia="方正小标宋简体" w:cs="Arial"/>
          <w:color w:val="000000"/>
          <w:sz w:val="36"/>
          <w:szCs w:val="36"/>
        </w:rPr>
      </w:pPr>
      <w:r>
        <w:rPr>
          <w:rFonts w:ascii="仿宋_GB2312" w:eastAsia="仿宋_GB2312"/>
          <w:sz w:val="24"/>
        </w:rPr>
        <w:br w:type="page"/>
      </w:r>
      <w:r>
        <w:rPr>
          <w:rFonts w:ascii="宋体" w:hint="eastAsia"/>
          <w:b/>
          <w:bCs/>
          <w:sz w:val="32"/>
          <w:szCs w:val="30"/>
        </w:rPr>
        <w:lastRenderedPageBreak/>
        <w:t>报价函</w:t>
      </w:r>
    </w:p>
    <w:p w:rsidR="00D5008C" w:rsidRDefault="00D5008C">
      <w:pPr>
        <w:spacing w:line="400" w:lineRule="exact"/>
        <w:rPr>
          <w:rFonts w:ascii="宋体"/>
          <w:sz w:val="24"/>
        </w:rPr>
      </w:pPr>
    </w:p>
    <w:p w:rsidR="00D5008C" w:rsidRDefault="00D5008C">
      <w:pPr>
        <w:spacing w:line="400" w:lineRule="exact"/>
        <w:rPr>
          <w:rFonts w:ascii="宋体"/>
          <w:sz w:val="24"/>
        </w:rPr>
      </w:pPr>
    </w:p>
    <w:p w:rsidR="00D5008C" w:rsidRDefault="00B6210E">
      <w:pPr>
        <w:spacing w:line="400" w:lineRule="exact"/>
        <w:rPr>
          <w:rFonts w:ascii="宋体"/>
          <w:sz w:val="24"/>
          <w:u w:val="single"/>
        </w:rPr>
      </w:pPr>
      <w:r>
        <w:rPr>
          <w:rFonts w:ascii="宋体" w:hint="eastAsia"/>
          <w:sz w:val="24"/>
        </w:rPr>
        <w:t>致：</w:t>
      </w:r>
      <w:r>
        <w:rPr>
          <w:rFonts w:ascii="宋体" w:hint="eastAsia"/>
          <w:sz w:val="24"/>
          <w:u w:val="single"/>
        </w:rPr>
        <w:t>芜湖湾沚镇津元村委会</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1</w:t>
      </w:r>
      <w:r>
        <w:rPr>
          <w:rFonts w:ascii="仿宋_GB2312" w:hAnsi="仿宋_GB2312" w:cs="宋体" w:hint="eastAsia"/>
          <w:kern w:val="0"/>
          <w:sz w:val="24"/>
        </w:rPr>
        <w:t>、对贵方</w:t>
      </w:r>
      <w:r>
        <w:rPr>
          <w:rFonts w:ascii="仿宋_GB2312" w:hAnsi="仿宋_GB2312" w:cs="宋体" w:hint="eastAsia"/>
          <w:kern w:val="0"/>
          <w:sz w:val="24"/>
          <w:u w:val="single"/>
        </w:rPr>
        <w:t>“</w:t>
      </w:r>
      <w:r>
        <w:rPr>
          <w:rFonts w:asciiTheme="majorEastAsia" w:eastAsiaTheme="majorEastAsia" w:hAnsiTheme="majorEastAsia" w:hint="eastAsia"/>
          <w:b/>
          <w:color w:val="333333"/>
          <w:sz w:val="32"/>
          <w:szCs w:val="32"/>
          <w:u w:val="single"/>
        </w:rPr>
        <w:t>芜湖县湾沚镇津元村六坝自然村房屋机械拆迁</w:t>
      </w:r>
      <w:r>
        <w:rPr>
          <w:rFonts w:ascii="仿宋_GB2312" w:hAnsi="仿宋_GB2312" w:cs="宋体" w:hint="eastAsia"/>
          <w:kern w:val="0"/>
          <w:sz w:val="24"/>
          <w:u w:val="single"/>
        </w:rPr>
        <w:t>”</w:t>
      </w:r>
      <w:r>
        <w:rPr>
          <w:rFonts w:ascii="仿宋_GB2312" w:hAnsi="仿宋_GB2312" w:cs="宋体" w:hint="eastAsia"/>
          <w:kern w:val="0"/>
          <w:sz w:val="24"/>
        </w:rPr>
        <w:t>，经研究上述项目采购文件后，我方愿意以</w:t>
      </w:r>
      <w:r>
        <w:rPr>
          <w:rFonts w:ascii="仿宋_GB2312" w:hAnsi="仿宋_GB2312" w:cs="宋体" w:hint="eastAsia"/>
          <w:kern w:val="0"/>
          <w:sz w:val="24"/>
          <w:u w:val="single"/>
        </w:rPr>
        <w:t>人民币（大写）：</w:t>
      </w:r>
      <w:r>
        <w:rPr>
          <w:rFonts w:ascii="仿宋_GB2312" w:hAnsi="仿宋_GB2312" w:cs="宋体"/>
          <w:kern w:val="0"/>
          <w:sz w:val="24"/>
          <w:u w:val="single"/>
        </w:rPr>
        <w:t xml:space="preserve">                           </w:t>
      </w:r>
      <w:r>
        <w:rPr>
          <w:rFonts w:ascii="仿宋_GB2312" w:hAnsi="仿宋_GB2312" w:cs="宋体" w:hint="eastAsia"/>
          <w:kern w:val="0"/>
          <w:sz w:val="24"/>
          <w:u w:val="single"/>
        </w:rPr>
        <w:t>（￥</w:t>
      </w:r>
      <w:r>
        <w:rPr>
          <w:rFonts w:ascii="仿宋_GB2312" w:hAnsi="仿宋_GB2312" w:cs="宋体"/>
          <w:kern w:val="0"/>
          <w:sz w:val="24"/>
          <w:u w:val="single"/>
        </w:rPr>
        <w:t xml:space="preserve">       </w:t>
      </w:r>
      <w:r>
        <w:rPr>
          <w:rFonts w:ascii="仿宋_GB2312" w:hAnsi="仿宋_GB2312" w:cs="宋体" w:hint="eastAsia"/>
          <w:kern w:val="0"/>
          <w:sz w:val="24"/>
          <w:u w:val="single"/>
        </w:rPr>
        <w:t>元</w:t>
      </w:r>
      <w:r>
        <w:rPr>
          <w:rFonts w:ascii="仿宋_GB2312" w:hAnsi="仿宋_GB2312" w:cs="宋体" w:hint="eastAsia"/>
          <w:kern w:val="0"/>
          <w:sz w:val="24"/>
          <w:u w:val="single"/>
        </w:rPr>
        <w:t>/</w:t>
      </w:r>
      <w:r>
        <w:rPr>
          <w:rFonts w:ascii="仿宋_GB2312" w:hAnsi="仿宋_GB2312" w:cs="宋体" w:hint="eastAsia"/>
          <w:kern w:val="0"/>
          <w:sz w:val="24"/>
          <w:u w:val="single"/>
        </w:rPr>
        <w:t>户</w:t>
      </w:r>
      <w:r>
        <w:rPr>
          <w:rFonts w:ascii="仿宋_GB2312" w:hAnsi="仿宋_GB2312" w:cs="宋体"/>
          <w:kern w:val="0"/>
          <w:sz w:val="24"/>
          <w:u w:val="single"/>
        </w:rPr>
        <w:t xml:space="preserve"> </w:t>
      </w:r>
      <w:r>
        <w:rPr>
          <w:rFonts w:ascii="仿宋_GB2312" w:hAnsi="仿宋_GB2312" w:cs="宋体" w:hint="eastAsia"/>
          <w:kern w:val="0"/>
          <w:sz w:val="24"/>
          <w:u w:val="single"/>
        </w:rPr>
        <w:t>）</w:t>
      </w:r>
      <w:r>
        <w:rPr>
          <w:rFonts w:ascii="仿宋_GB2312" w:hAnsi="仿宋_GB2312" w:cs="宋体" w:hint="eastAsia"/>
          <w:kern w:val="0"/>
          <w:sz w:val="24"/>
        </w:rPr>
        <w:t>的报价，按上述采购文件要求，提供技术服务，并承担任何质量缺陷的保修责任。</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2</w:t>
      </w:r>
      <w:r>
        <w:rPr>
          <w:rFonts w:ascii="仿宋_GB2312" w:hAnsi="仿宋_GB2312" w:cs="宋体" w:hint="eastAsia"/>
          <w:kern w:val="0"/>
          <w:sz w:val="24"/>
        </w:rPr>
        <w:t>、若我方成交，我方保证不转包不分包。</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3</w:t>
      </w:r>
      <w:r>
        <w:rPr>
          <w:rFonts w:ascii="仿宋_GB2312" w:hAnsi="仿宋_GB2312" w:cs="宋体" w:hint="eastAsia"/>
          <w:kern w:val="0"/>
          <w:sz w:val="24"/>
        </w:rPr>
        <w:t>、若我方成交，我方保证自合同签订之日起机械进入现场听从贵方指挥并满足贵方要求，并确保该服务按质按量完成</w:t>
      </w:r>
      <w:bookmarkStart w:id="1" w:name="_GoBack"/>
      <w:bookmarkEnd w:id="1"/>
      <w:r>
        <w:rPr>
          <w:rFonts w:ascii="仿宋_GB2312" w:hAnsi="仿宋_GB2312" w:cs="宋体" w:hint="eastAsia"/>
          <w:kern w:val="0"/>
          <w:sz w:val="24"/>
        </w:rPr>
        <w:t>。</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4</w:t>
      </w:r>
      <w:r>
        <w:rPr>
          <w:rFonts w:ascii="仿宋_GB2312" w:hAnsi="仿宋_GB2312" w:cs="宋体" w:hint="eastAsia"/>
          <w:kern w:val="0"/>
          <w:sz w:val="24"/>
        </w:rPr>
        <w:t>、若我方成交，在收到成交通知书</w:t>
      </w:r>
      <w:r>
        <w:rPr>
          <w:rFonts w:ascii="仿宋_GB2312" w:hAnsi="仿宋_GB2312" w:cs="宋体"/>
          <w:kern w:val="0"/>
          <w:sz w:val="24"/>
        </w:rPr>
        <w:t>3</w:t>
      </w:r>
      <w:r>
        <w:rPr>
          <w:rFonts w:ascii="仿宋_GB2312" w:hAnsi="仿宋_GB2312" w:cs="宋体" w:hint="eastAsia"/>
          <w:kern w:val="0"/>
          <w:sz w:val="24"/>
        </w:rPr>
        <w:t>个工作日内并在签订合同协议书。</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5</w:t>
      </w:r>
      <w:r>
        <w:rPr>
          <w:rFonts w:ascii="仿宋_GB2312" w:hAnsi="仿宋_GB2312" w:cs="宋体" w:hint="eastAsia"/>
          <w:kern w:val="0"/>
          <w:sz w:val="24"/>
        </w:rPr>
        <w:t>、若我方成交，我方将履行采购文件规定的各项要求及我方响应文件的各项承诺，按《政府采购法》、《合同法》及合同约定条款承担我方责任。</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6</w:t>
      </w:r>
      <w:r>
        <w:rPr>
          <w:rFonts w:ascii="仿宋_GB2312" w:hAnsi="仿宋_GB2312" w:cs="宋体" w:hint="eastAsia"/>
          <w:kern w:val="0"/>
          <w:sz w:val="24"/>
        </w:rPr>
        <w:t>、我方同意采购文件中有关响应响应有效期的约定，若在此期间中标，我方将受此约束。我方理解你方不接受所收到的最低报价或其他任何响应文件的约束。</w:t>
      </w:r>
    </w:p>
    <w:p w:rsidR="00D5008C" w:rsidRDefault="00B6210E">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7</w:t>
      </w:r>
      <w:r>
        <w:rPr>
          <w:rFonts w:ascii="仿宋_GB2312" w:hAnsi="仿宋_GB2312" w:cs="宋体" w:hint="eastAsia"/>
          <w:kern w:val="0"/>
          <w:sz w:val="24"/>
        </w:rPr>
        <w:t>、你方的成交通知书和本响应文件将成为约束我们双方的合同文件组成部分。</w:t>
      </w:r>
    </w:p>
    <w:p w:rsidR="00D5008C" w:rsidRDefault="00D5008C">
      <w:pPr>
        <w:pStyle w:val="a4"/>
        <w:spacing w:line="400" w:lineRule="exact"/>
        <w:ind w:firstLineChars="250" w:firstLine="600"/>
        <w:rPr>
          <w:szCs w:val="24"/>
        </w:rPr>
      </w:pPr>
    </w:p>
    <w:p w:rsidR="00D5008C" w:rsidRDefault="00B6210E">
      <w:pPr>
        <w:pStyle w:val="a4"/>
        <w:spacing w:line="400" w:lineRule="exact"/>
        <w:ind w:firstLineChars="250" w:firstLine="600"/>
        <w:rPr>
          <w:rFonts w:ascii="仿宋_GB2312" w:eastAsia="仿宋_GB2312" w:cs="宋体"/>
          <w:szCs w:val="24"/>
        </w:rPr>
      </w:pPr>
      <w:r>
        <w:rPr>
          <w:rFonts w:ascii="仿宋_GB2312" w:eastAsia="仿宋_GB2312" w:cs="宋体" w:hint="eastAsia"/>
          <w:szCs w:val="24"/>
        </w:rPr>
        <w:t>供应商（</w:t>
      </w:r>
      <w:r>
        <w:rPr>
          <w:rFonts w:ascii="仿宋_GB2312" w:eastAsia="仿宋_GB2312" w:hint="eastAsia"/>
          <w:szCs w:val="24"/>
        </w:rPr>
        <w:t>签字</w:t>
      </w:r>
      <w:r>
        <w:rPr>
          <w:rFonts w:ascii="仿宋_GB2312" w:hAnsi="仿宋_GB2312" w:hint="eastAsia"/>
          <w:szCs w:val="24"/>
        </w:rPr>
        <w:t>及</w:t>
      </w:r>
      <w:r>
        <w:rPr>
          <w:rFonts w:ascii="仿宋_GB2312" w:eastAsia="仿宋_GB2312" w:hint="eastAsia"/>
          <w:szCs w:val="24"/>
        </w:rPr>
        <w:t>盖章</w:t>
      </w:r>
      <w:r>
        <w:rPr>
          <w:rFonts w:ascii="仿宋_GB2312" w:eastAsia="仿宋_GB2312" w:cs="宋体" w:hint="eastAsia"/>
          <w:szCs w:val="24"/>
        </w:rPr>
        <w:t>）：</w:t>
      </w:r>
      <w:r>
        <w:rPr>
          <w:rFonts w:ascii="仿宋_GB2312" w:eastAsia="仿宋_GB2312" w:cs="宋体"/>
          <w:szCs w:val="24"/>
          <w:u w:val="single"/>
        </w:rPr>
        <w:t xml:space="preserve">                                           </w:t>
      </w:r>
    </w:p>
    <w:p w:rsidR="00D5008C" w:rsidRDefault="00B6210E">
      <w:pPr>
        <w:spacing w:line="400" w:lineRule="exact"/>
        <w:ind w:firstLine="570"/>
        <w:rPr>
          <w:rFonts w:ascii="仿宋_GB2312" w:eastAsia="仿宋_GB2312" w:cs="宋体"/>
          <w:kern w:val="0"/>
          <w:sz w:val="24"/>
          <w:u w:val="single"/>
        </w:rPr>
      </w:pPr>
      <w:r>
        <w:rPr>
          <w:rFonts w:ascii="仿宋_GB2312" w:hAnsi="仿宋_GB2312" w:cs="宋体" w:hint="eastAsia"/>
          <w:kern w:val="0"/>
          <w:sz w:val="24"/>
        </w:rPr>
        <w:t>地址：</w:t>
      </w:r>
      <w:r>
        <w:rPr>
          <w:rFonts w:ascii="仿宋_GB2312" w:hAnsi="仿宋_GB2312" w:cs="宋体"/>
          <w:sz w:val="24"/>
          <w:u w:val="single"/>
        </w:rPr>
        <w:t xml:space="preserve">           </w:t>
      </w:r>
      <w:r>
        <w:rPr>
          <w:rFonts w:ascii="仿宋_GB2312" w:hAnsi="仿宋_GB2312" w:cs="宋体"/>
          <w:u w:val="single"/>
        </w:rPr>
        <w:t xml:space="preserve">                       </w:t>
      </w:r>
      <w:r>
        <w:rPr>
          <w:rFonts w:ascii="仿宋_GB2312" w:hAnsi="仿宋_GB2312" w:cs="宋体"/>
          <w:sz w:val="24"/>
          <w:u w:val="single"/>
        </w:rPr>
        <w:t xml:space="preserve">        </w:t>
      </w:r>
    </w:p>
    <w:p w:rsidR="00D5008C" w:rsidRDefault="00B6210E">
      <w:pPr>
        <w:spacing w:line="400" w:lineRule="exact"/>
        <w:ind w:firstLine="570"/>
        <w:rPr>
          <w:rFonts w:ascii="仿宋_GB2312" w:eastAsia="仿宋_GB2312" w:cs="宋体"/>
          <w:kern w:val="0"/>
          <w:sz w:val="24"/>
          <w:u w:val="single"/>
        </w:rPr>
      </w:pPr>
      <w:r>
        <w:rPr>
          <w:rFonts w:ascii="仿宋_GB2312" w:hAnsi="仿宋_GB2312" w:cs="宋体" w:hint="eastAsia"/>
          <w:kern w:val="0"/>
          <w:sz w:val="24"/>
        </w:rPr>
        <w:t>邮政编码：</w:t>
      </w:r>
      <w:r>
        <w:rPr>
          <w:rFonts w:ascii="仿宋_GB2312" w:hAnsi="仿宋_GB2312" w:cs="宋体"/>
          <w:kern w:val="0"/>
          <w:sz w:val="24"/>
          <w:u w:val="single"/>
        </w:rPr>
        <w:t xml:space="preserve">               </w:t>
      </w:r>
      <w:r>
        <w:rPr>
          <w:rFonts w:ascii="仿宋_GB2312" w:hAnsi="仿宋_GB2312" w:cs="宋体" w:hint="eastAsia"/>
          <w:kern w:val="0"/>
          <w:sz w:val="24"/>
        </w:rPr>
        <w:t>电话：</w:t>
      </w:r>
      <w:r>
        <w:rPr>
          <w:rFonts w:ascii="仿宋_GB2312" w:hAnsi="仿宋_GB2312" w:cs="宋体"/>
          <w:kern w:val="0"/>
          <w:sz w:val="24"/>
          <w:u w:val="single"/>
        </w:rPr>
        <w:t xml:space="preserve">               </w:t>
      </w:r>
      <w:r>
        <w:rPr>
          <w:rFonts w:ascii="仿宋_GB2312" w:hAnsi="仿宋_GB2312" w:cs="宋体"/>
          <w:kern w:val="0"/>
          <w:sz w:val="24"/>
        </w:rPr>
        <w:t xml:space="preserve"> </w:t>
      </w:r>
      <w:r>
        <w:rPr>
          <w:rFonts w:ascii="仿宋_GB2312" w:hAnsi="仿宋_GB2312" w:cs="宋体" w:hint="eastAsia"/>
          <w:kern w:val="0"/>
          <w:sz w:val="24"/>
        </w:rPr>
        <w:t>传真：</w:t>
      </w:r>
      <w:r>
        <w:rPr>
          <w:rFonts w:ascii="仿宋_GB2312" w:hAnsi="仿宋_GB2312" w:cs="宋体"/>
          <w:kern w:val="0"/>
          <w:sz w:val="24"/>
          <w:u w:val="single"/>
        </w:rPr>
        <w:t xml:space="preserve">              </w:t>
      </w:r>
    </w:p>
    <w:p w:rsidR="00D5008C" w:rsidRDefault="00B6210E">
      <w:pPr>
        <w:spacing w:line="400" w:lineRule="exact"/>
        <w:ind w:firstLine="570"/>
        <w:rPr>
          <w:rFonts w:ascii="仿宋_GB2312" w:eastAsia="仿宋_GB2312" w:cs="宋体"/>
          <w:kern w:val="0"/>
          <w:sz w:val="24"/>
        </w:rPr>
      </w:pPr>
      <w:r>
        <w:rPr>
          <w:rFonts w:ascii="仿宋_GB2312" w:hAnsi="仿宋_GB2312" w:cs="宋体" w:hint="eastAsia"/>
          <w:kern w:val="0"/>
          <w:sz w:val="24"/>
        </w:rPr>
        <w:t>开户银行名称：</w:t>
      </w:r>
      <w:r>
        <w:rPr>
          <w:rFonts w:ascii="仿宋_GB2312" w:hAnsi="仿宋_GB2312" w:cs="宋体"/>
          <w:kern w:val="0"/>
          <w:sz w:val="24"/>
          <w:u w:val="single"/>
        </w:rPr>
        <w:t xml:space="preserve">                     </w:t>
      </w:r>
      <w:r>
        <w:rPr>
          <w:rFonts w:ascii="仿宋_GB2312" w:hAnsi="仿宋_GB2312" w:cs="宋体" w:hint="eastAsia"/>
          <w:kern w:val="0"/>
          <w:sz w:val="24"/>
        </w:rPr>
        <w:t>开户银行帐号：</w:t>
      </w:r>
      <w:r>
        <w:rPr>
          <w:rFonts w:ascii="仿宋_GB2312" w:hAnsi="仿宋_GB2312" w:cs="宋体"/>
          <w:kern w:val="0"/>
          <w:sz w:val="24"/>
          <w:u w:val="single"/>
        </w:rPr>
        <w:t xml:space="preserve">                  </w:t>
      </w:r>
    </w:p>
    <w:p w:rsidR="00D5008C" w:rsidRDefault="00B6210E">
      <w:pPr>
        <w:spacing w:line="400" w:lineRule="exact"/>
        <w:ind w:firstLine="570"/>
        <w:rPr>
          <w:rFonts w:ascii="仿宋_GB2312" w:eastAsia="仿宋_GB2312" w:cs="宋体"/>
          <w:kern w:val="0"/>
          <w:sz w:val="24"/>
        </w:rPr>
      </w:pPr>
      <w:r>
        <w:rPr>
          <w:rFonts w:ascii="仿宋_GB2312" w:hAnsi="仿宋_GB2312" w:cs="宋体" w:hint="eastAsia"/>
          <w:kern w:val="0"/>
          <w:sz w:val="24"/>
        </w:rPr>
        <w:t>开户银行地址：</w:t>
      </w:r>
      <w:r>
        <w:rPr>
          <w:rFonts w:ascii="仿宋_GB2312" w:hAnsi="仿宋_GB2312" w:cs="宋体"/>
          <w:kern w:val="0"/>
          <w:sz w:val="24"/>
          <w:u w:val="single"/>
        </w:rPr>
        <w:t xml:space="preserve">                     </w:t>
      </w:r>
      <w:r>
        <w:rPr>
          <w:rFonts w:ascii="仿宋_GB2312" w:hAnsi="仿宋_GB2312" w:cs="宋体" w:hint="eastAsia"/>
          <w:kern w:val="0"/>
          <w:sz w:val="24"/>
        </w:rPr>
        <w:t>开户银行电话：</w:t>
      </w:r>
      <w:r>
        <w:rPr>
          <w:rFonts w:ascii="仿宋_GB2312" w:hAnsi="仿宋_GB2312" w:cs="宋体"/>
          <w:kern w:val="0"/>
          <w:sz w:val="24"/>
          <w:u w:val="single"/>
        </w:rPr>
        <w:t xml:space="preserve">                  </w:t>
      </w:r>
    </w:p>
    <w:p w:rsidR="00D5008C" w:rsidRDefault="00D5008C">
      <w:pPr>
        <w:widowControl/>
        <w:snapToGrid w:val="0"/>
        <w:spacing w:line="400" w:lineRule="exact"/>
        <w:rPr>
          <w:rFonts w:ascii="仿宋_GB2312" w:eastAsia="仿宋_GB2312"/>
          <w:sz w:val="24"/>
        </w:rPr>
      </w:pPr>
    </w:p>
    <w:p w:rsidR="00D5008C" w:rsidRDefault="00D5008C">
      <w:pPr>
        <w:widowControl/>
        <w:snapToGrid w:val="0"/>
        <w:rPr>
          <w:rFonts w:eastAsia="仿宋_GB2312"/>
          <w:sz w:val="32"/>
          <w:szCs w:val="32"/>
        </w:rPr>
      </w:pPr>
    </w:p>
    <w:sectPr w:rsidR="00D5008C" w:rsidSect="00D5008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718" w:rsidRDefault="00BC2718" w:rsidP="00D5008C">
      <w:r>
        <w:separator/>
      </w:r>
    </w:p>
  </w:endnote>
  <w:endnote w:type="continuationSeparator" w:id="1">
    <w:p w:rsidR="00BC2718" w:rsidRDefault="00BC2718" w:rsidP="00D50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8C" w:rsidRDefault="00F16382">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5008C" w:rsidRDefault="00F16382">
                <w:pPr>
                  <w:pStyle w:val="a5"/>
                </w:pPr>
                <w:r>
                  <w:fldChar w:fldCharType="begin"/>
                </w:r>
                <w:r w:rsidR="00B6210E">
                  <w:instrText xml:space="preserve"> PAGE  \* MERGEFORMAT </w:instrText>
                </w:r>
                <w:r>
                  <w:fldChar w:fldCharType="separate"/>
                </w:r>
                <w:r w:rsidR="00FD36F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718" w:rsidRDefault="00BC2718" w:rsidP="00D5008C">
      <w:r>
        <w:separator/>
      </w:r>
    </w:p>
  </w:footnote>
  <w:footnote w:type="continuationSeparator" w:id="1">
    <w:p w:rsidR="00BC2718" w:rsidRDefault="00BC2718" w:rsidP="00D50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8C" w:rsidRDefault="00D5008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F3B"/>
    <w:rsid w:val="000158A6"/>
    <w:rsid w:val="000268B3"/>
    <w:rsid w:val="00046C0A"/>
    <w:rsid w:val="00050F2C"/>
    <w:rsid w:val="00057C68"/>
    <w:rsid w:val="00062150"/>
    <w:rsid w:val="00062B6F"/>
    <w:rsid w:val="00095749"/>
    <w:rsid w:val="000A4108"/>
    <w:rsid w:val="000B152C"/>
    <w:rsid w:val="000F301C"/>
    <w:rsid w:val="00105B4D"/>
    <w:rsid w:val="001262CA"/>
    <w:rsid w:val="0013284E"/>
    <w:rsid w:val="0014035D"/>
    <w:rsid w:val="00146826"/>
    <w:rsid w:val="001628EC"/>
    <w:rsid w:val="001729E7"/>
    <w:rsid w:val="0017377C"/>
    <w:rsid w:val="0018396C"/>
    <w:rsid w:val="0019160C"/>
    <w:rsid w:val="001927D2"/>
    <w:rsid w:val="001A0B85"/>
    <w:rsid w:val="001B0FB5"/>
    <w:rsid w:val="001D6B9C"/>
    <w:rsid w:val="001D76A8"/>
    <w:rsid w:val="001E1923"/>
    <w:rsid w:val="00203F38"/>
    <w:rsid w:val="00210CA8"/>
    <w:rsid w:val="0021367B"/>
    <w:rsid w:val="002243B7"/>
    <w:rsid w:val="002249AA"/>
    <w:rsid w:val="00227C4C"/>
    <w:rsid w:val="00230654"/>
    <w:rsid w:val="002362B2"/>
    <w:rsid w:val="0025242A"/>
    <w:rsid w:val="00271581"/>
    <w:rsid w:val="00282F80"/>
    <w:rsid w:val="0028386E"/>
    <w:rsid w:val="002932CF"/>
    <w:rsid w:val="002B3328"/>
    <w:rsid w:val="002E2552"/>
    <w:rsid w:val="002E3146"/>
    <w:rsid w:val="002E5BF7"/>
    <w:rsid w:val="00324C34"/>
    <w:rsid w:val="003337C9"/>
    <w:rsid w:val="00335F9F"/>
    <w:rsid w:val="00344EAD"/>
    <w:rsid w:val="003532BB"/>
    <w:rsid w:val="0036650C"/>
    <w:rsid w:val="00384BBB"/>
    <w:rsid w:val="00391366"/>
    <w:rsid w:val="003922B8"/>
    <w:rsid w:val="003944D9"/>
    <w:rsid w:val="003A7934"/>
    <w:rsid w:val="003D5A63"/>
    <w:rsid w:val="003E4E24"/>
    <w:rsid w:val="003E7756"/>
    <w:rsid w:val="00414F6B"/>
    <w:rsid w:val="004179D0"/>
    <w:rsid w:val="0043413D"/>
    <w:rsid w:val="004373A7"/>
    <w:rsid w:val="004763FD"/>
    <w:rsid w:val="004A4357"/>
    <w:rsid w:val="004B53E3"/>
    <w:rsid w:val="004D4F98"/>
    <w:rsid w:val="004E587F"/>
    <w:rsid w:val="004F4387"/>
    <w:rsid w:val="0050060A"/>
    <w:rsid w:val="00501320"/>
    <w:rsid w:val="00502E14"/>
    <w:rsid w:val="00505B8A"/>
    <w:rsid w:val="0051789A"/>
    <w:rsid w:val="00526117"/>
    <w:rsid w:val="005308B1"/>
    <w:rsid w:val="00550F3E"/>
    <w:rsid w:val="00551622"/>
    <w:rsid w:val="0056326B"/>
    <w:rsid w:val="00577FE5"/>
    <w:rsid w:val="00582F1A"/>
    <w:rsid w:val="005865CC"/>
    <w:rsid w:val="005B1790"/>
    <w:rsid w:val="005B3D31"/>
    <w:rsid w:val="005C76C9"/>
    <w:rsid w:val="005D3D2A"/>
    <w:rsid w:val="005E1B96"/>
    <w:rsid w:val="005F20BD"/>
    <w:rsid w:val="005F5C89"/>
    <w:rsid w:val="00605F3B"/>
    <w:rsid w:val="0061645F"/>
    <w:rsid w:val="006604D8"/>
    <w:rsid w:val="006631C0"/>
    <w:rsid w:val="006631FB"/>
    <w:rsid w:val="0068342D"/>
    <w:rsid w:val="00691710"/>
    <w:rsid w:val="006B732F"/>
    <w:rsid w:val="006D1136"/>
    <w:rsid w:val="006D6870"/>
    <w:rsid w:val="006D786F"/>
    <w:rsid w:val="006E09C6"/>
    <w:rsid w:val="006E1ED8"/>
    <w:rsid w:val="006F39E3"/>
    <w:rsid w:val="00703077"/>
    <w:rsid w:val="00737F3B"/>
    <w:rsid w:val="00746FEE"/>
    <w:rsid w:val="00760D86"/>
    <w:rsid w:val="0076340D"/>
    <w:rsid w:val="00771064"/>
    <w:rsid w:val="00773A4B"/>
    <w:rsid w:val="007852C8"/>
    <w:rsid w:val="007A48B0"/>
    <w:rsid w:val="007C0042"/>
    <w:rsid w:val="007D0780"/>
    <w:rsid w:val="00801349"/>
    <w:rsid w:val="008214B1"/>
    <w:rsid w:val="00834711"/>
    <w:rsid w:val="00885891"/>
    <w:rsid w:val="008C1C4F"/>
    <w:rsid w:val="008D4B1D"/>
    <w:rsid w:val="008D6C62"/>
    <w:rsid w:val="008E408C"/>
    <w:rsid w:val="008E6F90"/>
    <w:rsid w:val="008E7817"/>
    <w:rsid w:val="008F1091"/>
    <w:rsid w:val="008F7642"/>
    <w:rsid w:val="009008BF"/>
    <w:rsid w:val="00904778"/>
    <w:rsid w:val="0091193A"/>
    <w:rsid w:val="00914B66"/>
    <w:rsid w:val="00915100"/>
    <w:rsid w:val="00933E56"/>
    <w:rsid w:val="0093684A"/>
    <w:rsid w:val="00941ED4"/>
    <w:rsid w:val="009639F2"/>
    <w:rsid w:val="0099189D"/>
    <w:rsid w:val="009B4093"/>
    <w:rsid w:val="009C0A13"/>
    <w:rsid w:val="009C230D"/>
    <w:rsid w:val="009F290E"/>
    <w:rsid w:val="00A03F79"/>
    <w:rsid w:val="00A11605"/>
    <w:rsid w:val="00A11F32"/>
    <w:rsid w:val="00A16D4B"/>
    <w:rsid w:val="00A176CB"/>
    <w:rsid w:val="00A20B81"/>
    <w:rsid w:val="00A21127"/>
    <w:rsid w:val="00A23D60"/>
    <w:rsid w:val="00A24D72"/>
    <w:rsid w:val="00A440DD"/>
    <w:rsid w:val="00A54807"/>
    <w:rsid w:val="00A858BC"/>
    <w:rsid w:val="00A86212"/>
    <w:rsid w:val="00AA6A9B"/>
    <w:rsid w:val="00AA71FA"/>
    <w:rsid w:val="00AB27FC"/>
    <w:rsid w:val="00AB46AD"/>
    <w:rsid w:val="00AB49A2"/>
    <w:rsid w:val="00AC4E19"/>
    <w:rsid w:val="00AC5407"/>
    <w:rsid w:val="00AE5584"/>
    <w:rsid w:val="00B069B9"/>
    <w:rsid w:val="00B1783D"/>
    <w:rsid w:val="00B20F52"/>
    <w:rsid w:val="00B54823"/>
    <w:rsid w:val="00B6210E"/>
    <w:rsid w:val="00B8353F"/>
    <w:rsid w:val="00B83BD1"/>
    <w:rsid w:val="00B85DC8"/>
    <w:rsid w:val="00B92103"/>
    <w:rsid w:val="00B9332D"/>
    <w:rsid w:val="00BA28C5"/>
    <w:rsid w:val="00BA4110"/>
    <w:rsid w:val="00BC03C5"/>
    <w:rsid w:val="00BC1FA5"/>
    <w:rsid w:val="00BC2718"/>
    <w:rsid w:val="00BE446B"/>
    <w:rsid w:val="00BF60A6"/>
    <w:rsid w:val="00C14AC5"/>
    <w:rsid w:val="00C15390"/>
    <w:rsid w:val="00C33305"/>
    <w:rsid w:val="00C350F0"/>
    <w:rsid w:val="00C47A8D"/>
    <w:rsid w:val="00C51A49"/>
    <w:rsid w:val="00C649AB"/>
    <w:rsid w:val="00C67E0E"/>
    <w:rsid w:val="00C95538"/>
    <w:rsid w:val="00C97AFC"/>
    <w:rsid w:val="00CB13DD"/>
    <w:rsid w:val="00CC56D2"/>
    <w:rsid w:val="00D11FD2"/>
    <w:rsid w:val="00D15C40"/>
    <w:rsid w:val="00D2103B"/>
    <w:rsid w:val="00D2659C"/>
    <w:rsid w:val="00D5008C"/>
    <w:rsid w:val="00D91B8F"/>
    <w:rsid w:val="00DA3218"/>
    <w:rsid w:val="00DA3C8E"/>
    <w:rsid w:val="00DD2215"/>
    <w:rsid w:val="00E27633"/>
    <w:rsid w:val="00E36DD5"/>
    <w:rsid w:val="00E42939"/>
    <w:rsid w:val="00E45047"/>
    <w:rsid w:val="00E614BE"/>
    <w:rsid w:val="00E62A93"/>
    <w:rsid w:val="00E8779C"/>
    <w:rsid w:val="00E93ADB"/>
    <w:rsid w:val="00E94A5D"/>
    <w:rsid w:val="00E95E13"/>
    <w:rsid w:val="00EC1B3A"/>
    <w:rsid w:val="00EC2EE9"/>
    <w:rsid w:val="00EC5178"/>
    <w:rsid w:val="00EC7415"/>
    <w:rsid w:val="00ED6013"/>
    <w:rsid w:val="00ED649A"/>
    <w:rsid w:val="00EF1820"/>
    <w:rsid w:val="00EF3F64"/>
    <w:rsid w:val="00F047A2"/>
    <w:rsid w:val="00F13BD0"/>
    <w:rsid w:val="00F16382"/>
    <w:rsid w:val="00F26D38"/>
    <w:rsid w:val="00F27E44"/>
    <w:rsid w:val="00F30AA8"/>
    <w:rsid w:val="00F4686A"/>
    <w:rsid w:val="00F515E6"/>
    <w:rsid w:val="00F52989"/>
    <w:rsid w:val="00F678EA"/>
    <w:rsid w:val="00FA422B"/>
    <w:rsid w:val="00FB5C15"/>
    <w:rsid w:val="00FB5F6B"/>
    <w:rsid w:val="00FC4B91"/>
    <w:rsid w:val="00FC6F01"/>
    <w:rsid w:val="00FD12F7"/>
    <w:rsid w:val="00FD1586"/>
    <w:rsid w:val="00FD36F5"/>
    <w:rsid w:val="00FD7E4B"/>
    <w:rsid w:val="00FE29FC"/>
    <w:rsid w:val="00FF3E41"/>
    <w:rsid w:val="0175293E"/>
    <w:rsid w:val="08D54E8C"/>
    <w:rsid w:val="10085D5B"/>
    <w:rsid w:val="12A25B45"/>
    <w:rsid w:val="1DFF70A4"/>
    <w:rsid w:val="1EAA6B82"/>
    <w:rsid w:val="1F834068"/>
    <w:rsid w:val="205B7A4C"/>
    <w:rsid w:val="21730151"/>
    <w:rsid w:val="238974A9"/>
    <w:rsid w:val="2BC14F2B"/>
    <w:rsid w:val="2C372832"/>
    <w:rsid w:val="2D7848D0"/>
    <w:rsid w:val="3220289D"/>
    <w:rsid w:val="337F25D1"/>
    <w:rsid w:val="372B2FDD"/>
    <w:rsid w:val="3EBF6FA8"/>
    <w:rsid w:val="4F21297D"/>
    <w:rsid w:val="55EE73E2"/>
    <w:rsid w:val="56E2504B"/>
    <w:rsid w:val="58285F7D"/>
    <w:rsid w:val="5FC539AA"/>
    <w:rsid w:val="687919B0"/>
    <w:rsid w:val="6D087089"/>
    <w:rsid w:val="79161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8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5008C"/>
    <w:pPr>
      <w:spacing w:after="120"/>
    </w:pPr>
  </w:style>
  <w:style w:type="paragraph" w:styleId="a4">
    <w:name w:val="Plain Text"/>
    <w:basedOn w:val="a"/>
    <w:link w:val="Char0"/>
    <w:uiPriority w:val="99"/>
    <w:qFormat/>
    <w:rsid w:val="00D5008C"/>
    <w:pPr>
      <w:spacing w:line="360" w:lineRule="auto"/>
      <w:ind w:firstLineChars="200" w:firstLine="200"/>
    </w:pPr>
    <w:rPr>
      <w:rFonts w:ascii="宋体"/>
      <w:kern w:val="0"/>
      <w:sz w:val="24"/>
      <w:szCs w:val="20"/>
    </w:rPr>
  </w:style>
  <w:style w:type="paragraph" w:styleId="a5">
    <w:name w:val="footer"/>
    <w:basedOn w:val="a"/>
    <w:link w:val="Char1"/>
    <w:uiPriority w:val="99"/>
    <w:semiHidden/>
    <w:qFormat/>
    <w:rsid w:val="00D5008C"/>
    <w:pPr>
      <w:tabs>
        <w:tab w:val="center" w:pos="4153"/>
        <w:tab w:val="right" w:pos="8306"/>
      </w:tabs>
      <w:snapToGrid w:val="0"/>
      <w:jc w:val="left"/>
    </w:pPr>
    <w:rPr>
      <w:rFonts w:ascii="Calibri" w:hAnsi="Calibri"/>
      <w:sz w:val="18"/>
      <w:szCs w:val="18"/>
    </w:rPr>
  </w:style>
  <w:style w:type="paragraph" w:styleId="a6">
    <w:name w:val="header"/>
    <w:basedOn w:val="a"/>
    <w:link w:val="Char2"/>
    <w:uiPriority w:val="99"/>
    <w:semiHidden/>
    <w:qFormat/>
    <w:rsid w:val="00D5008C"/>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semiHidden/>
    <w:unhideWhenUsed/>
    <w:qFormat/>
    <w:rsid w:val="00D5008C"/>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semiHidden/>
    <w:unhideWhenUsed/>
    <w:qFormat/>
    <w:rsid w:val="00D5008C"/>
    <w:rPr>
      <w:color w:val="0000FF"/>
      <w:u w:val="single"/>
    </w:rPr>
  </w:style>
  <w:style w:type="table" w:styleId="a9">
    <w:name w:val="Table Grid"/>
    <w:basedOn w:val="a1"/>
    <w:uiPriority w:val="99"/>
    <w:qFormat/>
    <w:locked/>
    <w:rsid w:val="00D500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纯文本 Char"/>
    <w:basedOn w:val="a0"/>
    <w:link w:val="a4"/>
    <w:uiPriority w:val="99"/>
    <w:qFormat/>
    <w:locked/>
    <w:rsid w:val="00D5008C"/>
    <w:rPr>
      <w:rFonts w:ascii="宋体" w:eastAsia="宋体" w:hAnsi="Times New Roman" w:cs="Times New Roman"/>
      <w:sz w:val="24"/>
      <w:lang w:val="en-US" w:eastAsia="zh-CN" w:bidi="ar-SA"/>
    </w:rPr>
  </w:style>
  <w:style w:type="character" w:customStyle="1" w:styleId="Char1">
    <w:name w:val="页脚 Char"/>
    <w:basedOn w:val="a0"/>
    <w:link w:val="a5"/>
    <w:uiPriority w:val="99"/>
    <w:semiHidden/>
    <w:qFormat/>
    <w:locked/>
    <w:rsid w:val="00D5008C"/>
    <w:rPr>
      <w:rFonts w:cs="Times New Roman"/>
      <w:sz w:val="18"/>
      <w:szCs w:val="18"/>
    </w:rPr>
  </w:style>
  <w:style w:type="character" w:customStyle="1" w:styleId="Char2">
    <w:name w:val="页眉 Char"/>
    <w:basedOn w:val="a0"/>
    <w:link w:val="a6"/>
    <w:uiPriority w:val="99"/>
    <w:semiHidden/>
    <w:qFormat/>
    <w:locked/>
    <w:rsid w:val="00D5008C"/>
    <w:rPr>
      <w:rFonts w:cs="Times New Roman"/>
      <w:sz w:val="18"/>
      <w:szCs w:val="18"/>
    </w:rPr>
  </w:style>
  <w:style w:type="character" w:customStyle="1" w:styleId="Char">
    <w:name w:val="正文文本 Char"/>
    <w:basedOn w:val="a0"/>
    <w:link w:val="a3"/>
    <w:uiPriority w:val="99"/>
    <w:semiHidden/>
    <w:qFormat/>
    <w:locked/>
    <w:rsid w:val="00D5008C"/>
    <w:rPr>
      <w:rFonts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AE73F0D-8FD4-4733-8230-FC026601E3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365</Words>
  <Characters>2083</Characters>
  <Application>Microsoft Office Word</Application>
  <DocSecurity>0</DocSecurity>
  <Lines>17</Lines>
  <Paragraphs>4</Paragraphs>
  <ScaleCrop>false</ScaleCrop>
  <Company>Www.SangSan.Cn</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郑伟</dc:creator>
  <cp:lastModifiedBy>张慧敏</cp:lastModifiedBy>
  <cp:revision>2</cp:revision>
  <dcterms:created xsi:type="dcterms:W3CDTF">2019-03-11T03:26:00Z</dcterms:created>
  <dcterms:modified xsi:type="dcterms:W3CDTF">2019-03-11T03:26:00Z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